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BFB4" w14:textId="57BF9993" w:rsidR="00EF1A5B" w:rsidRDefault="00EF1A5B" w:rsidP="00EF1A5B">
      <w:pPr>
        <w:tabs>
          <w:tab w:val="center" w:pos="4680"/>
        </w:tabs>
        <w:jc w:val="center"/>
        <w:rPr>
          <w:rFonts w:ascii="Arial" w:hAnsi="Arial" w:cs="Arial"/>
          <w:b/>
          <w:sz w:val="32"/>
          <w:szCs w:val="32"/>
        </w:rPr>
      </w:pPr>
      <w:bookmarkStart w:id="0" w:name="_Hlk20998540"/>
      <w:r w:rsidRPr="00E31084">
        <w:rPr>
          <w:rFonts w:ascii="Arial" w:hAnsi="Arial" w:cs="Arial"/>
          <w:b/>
          <w:sz w:val="32"/>
          <w:szCs w:val="32"/>
        </w:rPr>
        <w:t>TABLE OF CONTENTS</w:t>
      </w:r>
    </w:p>
    <w:p w14:paraId="6C738FB7" w14:textId="77777777" w:rsidR="00E31084" w:rsidRPr="00E31084" w:rsidRDefault="00E31084" w:rsidP="00EF1A5B">
      <w:pPr>
        <w:tabs>
          <w:tab w:val="center" w:pos="4680"/>
        </w:tabs>
        <w:jc w:val="center"/>
        <w:rPr>
          <w:rFonts w:ascii="Arial" w:hAnsi="Arial" w:cs="Arial"/>
          <w:b/>
          <w:sz w:val="32"/>
          <w:szCs w:val="32"/>
        </w:rPr>
      </w:pPr>
    </w:p>
    <w:p w14:paraId="03C25A59" w14:textId="77777777" w:rsidR="00EF1A5B" w:rsidRPr="00E31084" w:rsidRDefault="00EF1A5B" w:rsidP="00EF1A5B">
      <w:pPr>
        <w:pStyle w:val="Title"/>
        <w:spacing w:after="120"/>
        <w:rPr>
          <w:rFonts w:ascii="Arial" w:hAnsi="Arial" w:cs="Arial"/>
          <w:i/>
          <w:smallCaps w:val="0"/>
          <w:sz w:val="32"/>
          <w:szCs w:val="32"/>
        </w:rPr>
      </w:pPr>
      <w:r w:rsidRPr="00E31084">
        <w:rPr>
          <w:rFonts w:ascii="Arial" w:hAnsi="Arial" w:cs="Arial"/>
          <w:i/>
          <w:smallCaps w:val="0"/>
          <w:sz w:val="32"/>
          <w:szCs w:val="32"/>
        </w:rPr>
        <w:t>Orting Valley Fire &amp; Rescue</w:t>
      </w:r>
    </w:p>
    <w:p w14:paraId="5210C8C5" w14:textId="77777777" w:rsidR="00EF1A5B" w:rsidRPr="00E31084" w:rsidRDefault="00EF1A5B" w:rsidP="00EF1A5B">
      <w:pPr>
        <w:suppressAutoHyphens/>
        <w:spacing w:after="120"/>
        <w:jc w:val="center"/>
        <w:rPr>
          <w:rFonts w:ascii="Arial" w:hAnsi="Arial" w:cs="Arial"/>
          <w:spacing w:val="-3"/>
          <w:sz w:val="32"/>
          <w:szCs w:val="32"/>
        </w:rPr>
      </w:pPr>
      <w:r w:rsidRPr="00E31084">
        <w:rPr>
          <w:rFonts w:ascii="Arial" w:hAnsi="Arial" w:cs="Arial"/>
          <w:noProof/>
          <w:sz w:val="32"/>
          <w:szCs w:val="32"/>
        </w:rPr>
        <w:drawing>
          <wp:inline distT="0" distB="0" distL="0" distR="0" wp14:anchorId="3D69D1B9" wp14:editId="1F9F7688">
            <wp:extent cx="19812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619250"/>
                    </a:xfrm>
                    <a:prstGeom prst="rect">
                      <a:avLst/>
                    </a:prstGeom>
                    <a:noFill/>
                    <a:ln>
                      <a:noFill/>
                    </a:ln>
                  </pic:spPr>
                </pic:pic>
              </a:graphicData>
            </a:graphic>
          </wp:inline>
        </w:drawing>
      </w:r>
    </w:p>
    <w:p w14:paraId="4FA6647C" w14:textId="29868834" w:rsidR="00EF1A5B" w:rsidRPr="00E31084" w:rsidRDefault="00EF1A5B" w:rsidP="00EF1A5B">
      <w:pPr>
        <w:tabs>
          <w:tab w:val="left" w:pos="720"/>
          <w:tab w:val="decimal" w:leader="hyphen" w:pos="7920"/>
        </w:tabs>
        <w:spacing w:line="300" w:lineRule="auto"/>
        <w:jc w:val="center"/>
        <w:rPr>
          <w:rFonts w:ascii="Arial" w:hAnsi="Arial" w:cs="Arial"/>
          <w:i/>
          <w:iCs/>
          <w:sz w:val="32"/>
          <w:szCs w:val="32"/>
        </w:rPr>
      </w:pPr>
      <w:r w:rsidRPr="00E31084">
        <w:rPr>
          <w:rFonts w:ascii="Arial" w:hAnsi="Arial" w:cs="Arial"/>
          <w:b/>
          <w:bCs/>
          <w:spacing w:val="-3"/>
          <w:sz w:val="32"/>
          <w:szCs w:val="32"/>
        </w:rPr>
        <w:t xml:space="preserve">Plymovent Diesel Exhaust Removal System </w:t>
      </w:r>
      <w:r w:rsidRPr="00E31084">
        <w:rPr>
          <w:rFonts w:ascii="Arial" w:hAnsi="Arial" w:cs="Arial"/>
          <w:i/>
          <w:iCs/>
          <w:sz w:val="22"/>
          <w:szCs w:val="22"/>
        </w:rPr>
        <w:t>~~~~~~~~~~~~~~~~~~~~~~~~~~~~~~~~~~~~~~~~~~~~~~~~~~~~~~~~~~~~~~~~</w:t>
      </w:r>
    </w:p>
    <w:p w14:paraId="7BC5D4B4" w14:textId="4E1E22E3" w:rsidR="00EF1A5B" w:rsidRPr="00E31084" w:rsidRDefault="00EF1A5B" w:rsidP="00EF1A5B">
      <w:pPr>
        <w:tabs>
          <w:tab w:val="left" w:pos="720"/>
          <w:tab w:val="decimal" w:leader="hyphen" w:pos="7920"/>
        </w:tabs>
        <w:spacing w:line="300" w:lineRule="auto"/>
        <w:jc w:val="center"/>
        <w:rPr>
          <w:rFonts w:ascii="Arial" w:hAnsi="Arial" w:cs="Arial"/>
          <w:sz w:val="22"/>
          <w:szCs w:val="22"/>
        </w:rPr>
      </w:pPr>
    </w:p>
    <w:p w14:paraId="752D36F4" w14:textId="62A21C55" w:rsidR="00EF1A5B" w:rsidRPr="00E31084" w:rsidRDefault="00EF1A5B" w:rsidP="00EF1A5B">
      <w:pPr>
        <w:tabs>
          <w:tab w:val="left" w:pos="720"/>
          <w:tab w:val="decimal" w:leader="hyphen" w:pos="7920"/>
        </w:tabs>
        <w:spacing w:line="300" w:lineRule="auto"/>
        <w:jc w:val="center"/>
        <w:rPr>
          <w:rFonts w:ascii="Arial" w:hAnsi="Arial" w:cs="Arial"/>
          <w:sz w:val="22"/>
          <w:szCs w:val="22"/>
        </w:rPr>
      </w:pPr>
    </w:p>
    <w:p w14:paraId="0025E617" w14:textId="538023D2" w:rsidR="00EF1A5B" w:rsidRDefault="0080184F" w:rsidP="00EF1A5B">
      <w:pPr>
        <w:tabs>
          <w:tab w:val="left" w:pos="720"/>
          <w:tab w:val="decimal" w:leader="hyphen" w:pos="7920"/>
        </w:tabs>
        <w:spacing w:line="300" w:lineRule="auto"/>
        <w:jc w:val="center"/>
        <w:rPr>
          <w:rFonts w:ascii="Arial" w:hAnsi="Arial" w:cs="Arial"/>
          <w:sz w:val="22"/>
          <w:szCs w:val="22"/>
        </w:rPr>
      </w:pPr>
      <w:r>
        <w:rPr>
          <w:rFonts w:ascii="Arial" w:hAnsi="Arial" w:cs="Arial"/>
          <w:sz w:val="22"/>
          <w:szCs w:val="22"/>
        </w:rPr>
        <w:t xml:space="preserve">Call for Bids </w:t>
      </w:r>
      <w:r>
        <w:rPr>
          <w:rFonts w:ascii="Arial" w:hAnsi="Arial" w:cs="Arial"/>
          <w:sz w:val="22"/>
          <w:szCs w:val="22"/>
        </w:rPr>
        <w:tab/>
        <w:t>2</w:t>
      </w:r>
    </w:p>
    <w:p w14:paraId="0813F51E" w14:textId="7D341E6D" w:rsidR="0080184F" w:rsidRDefault="0080184F" w:rsidP="00EF1A5B">
      <w:pPr>
        <w:tabs>
          <w:tab w:val="left" w:pos="720"/>
          <w:tab w:val="decimal" w:leader="hyphen" w:pos="7920"/>
        </w:tabs>
        <w:spacing w:line="300" w:lineRule="auto"/>
        <w:jc w:val="center"/>
        <w:rPr>
          <w:rFonts w:ascii="Arial" w:hAnsi="Arial" w:cs="Arial"/>
          <w:sz w:val="22"/>
          <w:szCs w:val="22"/>
        </w:rPr>
      </w:pPr>
      <w:r>
        <w:rPr>
          <w:rFonts w:ascii="Arial" w:hAnsi="Arial" w:cs="Arial"/>
          <w:sz w:val="22"/>
          <w:szCs w:val="22"/>
        </w:rPr>
        <w:t xml:space="preserve">Instructions to Bidder </w:t>
      </w:r>
      <w:r>
        <w:rPr>
          <w:rFonts w:ascii="Arial" w:hAnsi="Arial" w:cs="Arial"/>
          <w:sz w:val="22"/>
          <w:szCs w:val="22"/>
        </w:rPr>
        <w:tab/>
        <w:t>3</w:t>
      </w:r>
    </w:p>
    <w:p w14:paraId="682FD95D" w14:textId="34E79711" w:rsidR="0080184F" w:rsidRDefault="0080184F" w:rsidP="00EF1A5B">
      <w:pPr>
        <w:tabs>
          <w:tab w:val="left" w:pos="720"/>
          <w:tab w:val="decimal" w:leader="hyphen" w:pos="7920"/>
        </w:tabs>
        <w:spacing w:line="300" w:lineRule="auto"/>
        <w:jc w:val="center"/>
        <w:rPr>
          <w:rFonts w:ascii="Arial" w:hAnsi="Arial" w:cs="Arial"/>
          <w:sz w:val="22"/>
          <w:szCs w:val="22"/>
        </w:rPr>
      </w:pPr>
      <w:r>
        <w:rPr>
          <w:rFonts w:ascii="Arial" w:hAnsi="Arial" w:cs="Arial"/>
          <w:sz w:val="22"/>
          <w:szCs w:val="22"/>
        </w:rPr>
        <w:t xml:space="preserve">Bidder’s Checklist </w:t>
      </w:r>
      <w:r>
        <w:rPr>
          <w:rFonts w:ascii="Arial" w:hAnsi="Arial" w:cs="Arial"/>
          <w:sz w:val="22"/>
          <w:szCs w:val="22"/>
        </w:rPr>
        <w:tab/>
      </w:r>
      <w:r w:rsidR="00AA7709">
        <w:rPr>
          <w:rFonts w:ascii="Arial" w:hAnsi="Arial" w:cs="Arial"/>
          <w:sz w:val="22"/>
          <w:szCs w:val="22"/>
        </w:rPr>
        <w:t>6</w:t>
      </w:r>
    </w:p>
    <w:p w14:paraId="61B73C3F" w14:textId="61DE58E1" w:rsidR="0080184F" w:rsidRDefault="0080184F" w:rsidP="00EF1A5B">
      <w:pPr>
        <w:tabs>
          <w:tab w:val="left" w:pos="720"/>
          <w:tab w:val="decimal" w:leader="hyphen" w:pos="7920"/>
        </w:tabs>
        <w:spacing w:line="300" w:lineRule="auto"/>
        <w:jc w:val="center"/>
        <w:rPr>
          <w:rFonts w:ascii="Arial" w:hAnsi="Arial" w:cs="Arial"/>
          <w:sz w:val="22"/>
          <w:szCs w:val="22"/>
        </w:rPr>
      </w:pPr>
      <w:r>
        <w:rPr>
          <w:rFonts w:ascii="Arial" w:hAnsi="Arial" w:cs="Arial"/>
          <w:sz w:val="22"/>
          <w:szCs w:val="22"/>
        </w:rPr>
        <w:t xml:space="preserve">Proposal Form </w:t>
      </w:r>
      <w:r>
        <w:rPr>
          <w:rFonts w:ascii="Arial" w:hAnsi="Arial" w:cs="Arial"/>
          <w:sz w:val="22"/>
          <w:szCs w:val="22"/>
        </w:rPr>
        <w:tab/>
      </w:r>
      <w:r w:rsidR="00AA7709">
        <w:rPr>
          <w:rFonts w:ascii="Arial" w:hAnsi="Arial" w:cs="Arial"/>
          <w:sz w:val="22"/>
          <w:szCs w:val="22"/>
        </w:rPr>
        <w:t>7</w:t>
      </w:r>
    </w:p>
    <w:p w14:paraId="5FB67755" w14:textId="0DEA843D" w:rsidR="0080184F" w:rsidRDefault="0080184F" w:rsidP="00EF1A5B">
      <w:pPr>
        <w:tabs>
          <w:tab w:val="left" w:pos="720"/>
          <w:tab w:val="decimal" w:leader="hyphen" w:pos="7920"/>
        </w:tabs>
        <w:spacing w:line="300" w:lineRule="auto"/>
        <w:jc w:val="center"/>
        <w:rPr>
          <w:rFonts w:ascii="Arial" w:hAnsi="Arial" w:cs="Arial"/>
          <w:sz w:val="22"/>
          <w:szCs w:val="22"/>
        </w:rPr>
      </w:pPr>
      <w:r>
        <w:rPr>
          <w:rFonts w:ascii="Arial" w:hAnsi="Arial" w:cs="Arial"/>
          <w:sz w:val="22"/>
          <w:szCs w:val="22"/>
        </w:rPr>
        <w:t xml:space="preserve">Form of Bid Bond </w:t>
      </w:r>
      <w:r>
        <w:rPr>
          <w:rFonts w:ascii="Arial" w:hAnsi="Arial" w:cs="Arial"/>
          <w:sz w:val="22"/>
          <w:szCs w:val="22"/>
        </w:rPr>
        <w:tab/>
      </w:r>
      <w:r w:rsidR="00AA7709">
        <w:rPr>
          <w:rFonts w:ascii="Arial" w:hAnsi="Arial" w:cs="Arial"/>
          <w:sz w:val="22"/>
          <w:szCs w:val="22"/>
        </w:rPr>
        <w:t>8</w:t>
      </w:r>
    </w:p>
    <w:p w14:paraId="3E09D5CC" w14:textId="3DF58DFB" w:rsidR="0080184F" w:rsidRPr="0083612C" w:rsidRDefault="0080184F" w:rsidP="00EF1A5B">
      <w:pPr>
        <w:tabs>
          <w:tab w:val="left" w:pos="720"/>
          <w:tab w:val="decimal" w:leader="hyphen" w:pos="7920"/>
        </w:tabs>
        <w:spacing w:line="300" w:lineRule="auto"/>
        <w:jc w:val="center"/>
        <w:rPr>
          <w:rFonts w:ascii="Arial" w:hAnsi="Arial" w:cs="Arial"/>
          <w:sz w:val="22"/>
          <w:szCs w:val="22"/>
          <w:lang w:val="fr-FR"/>
        </w:rPr>
      </w:pPr>
      <w:r w:rsidRPr="0083612C">
        <w:rPr>
          <w:rFonts w:ascii="Arial" w:hAnsi="Arial" w:cs="Arial"/>
          <w:sz w:val="22"/>
          <w:szCs w:val="22"/>
          <w:lang w:val="fr-FR"/>
        </w:rPr>
        <w:t xml:space="preserve">Non-Collusion Affidavit Statement </w:t>
      </w:r>
      <w:r w:rsidRPr="0083612C">
        <w:rPr>
          <w:rFonts w:ascii="Arial" w:hAnsi="Arial" w:cs="Arial"/>
          <w:sz w:val="22"/>
          <w:szCs w:val="22"/>
          <w:lang w:val="fr-FR"/>
        </w:rPr>
        <w:tab/>
      </w:r>
      <w:r w:rsidR="00AA7709" w:rsidRPr="0083612C">
        <w:rPr>
          <w:rFonts w:ascii="Arial" w:hAnsi="Arial" w:cs="Arial"/>
          <w:sz w:val="22"/>
          <w:szCs w:val="22"/>
          <w:lang w:val="fr-FR"/>
        </w:rPr>
        <w:t>9</w:t>
      </w:r>
    </w:p>
    <w:p w14:paraId="761E3601" w14:textId="7A3F1428" w:rsidR="0080184F" w:rsidRPr="0083612C" w:rsidRDefault="0080184F" w:rsidP="00EF1A5B">
      <w:pPr>
        <w:tabs>
          <w:tab w:val="left" w:pos="720"/>
          <w:tab w:val="decimal" w:leader="hyphen" w:pos="7920"/>
        </w:tabs>
        <w:spacing w:line="300" w:lineRule="auto"/>
        <w:jc w:val="center"/>
        <w:rPr>
          <w:rFonts w:ascii="Arial" w:hAnsi="Arial" w:cs="Arial"/>
          <w:sz w:val="22"/>
          <w:szCs w:val="22"/>
          <w:lang w:val="fr-FR"/>
        </w:rPr>
      </w:pPr>
      <w:r w:rsidRPr="0083612C">
        <w:rPr>
          <w:rFonts w:ascii="Arial" w:hAnsi="Arial" w:cs="Arial"/>
          <w:sz w:val="22"/>
          <w:szCs w:val="22"/>
          <w:lang w:val="fr-FR"/>
        </w:rPr>
        <w:t xml:space="preserve">Wage Compliance Certification </w:t>
      </w:r>
      <w:r w:rsidRPr="0083612C">
        <w:rPr>
          <w:rFonts w:ascii="Arial" w:hAnsi="Arial" w:cs="Arial"/>
          <w:sz w:val="22"/>
          <w:szCs w:val="22"/>
          <w:lang w:val="fr-FR"/>
        </w:rPr>
        <w:tab/>
      </w:r>
      <w:r w:rsidR="00AA7709" w:rsidRPr="0083612C">
        <w:rPr>
          <w:rFonts w:ascii="Arial" w:hAnsi="Arial" w:cs="Arial"/>
          <w:sz w:val="22"/>
          <w:szCs w:val="22"/>
          <w:lang w:val="fr-FR"/>
        </w:rPr>
        <w:t>1</w:t>
      </w:r>
      <w:r w:rsidR="004E1F91" w:rsidRPr="0083612C">
        <w:rPr>
          <w:rFonts w:ascii="Arial" w:hAnsi="Arial" w:cs="Arial"/>
          <w:sz w:val="22"/>
          <w:szCs w:val="22"/>
          <w:lang w:val="fr-FR"/>
        </w:rPr>
        <w:t>0</w:t>
      </w:r>
    </w:p>
    <w:p w14:paraId="4F1B0B08" w14:textId="286A8588" w:rsidR="0080184F" w:rsidRDefault="0080184F" w:rsidP="00EF1A5B">
      <w:pPr>
        <w:tabs>
          <w:tab w:val="left" w:pos="720"/>
          <w:tab w:val="decimal" w:leader="hyphen" w:pos="7920"/>
        </w:tabs>
        <w:spacing w:line="300" w:lineRule="auto"/>
        <w:jc w:val="center"/>
        <w:rPr>
          <w:rFonts w:ascii="Arial" w:hAnsi="Arial" w:cs="Arial"/>
          <w:sz w:val="22"/>
          <w:szCs w:val="22"/>
        </w:rPr>
      </w:pPr>
      <w:r>
        <w:rPr>
          <w:rFonts w:ascii="Arial" w:hAnsi="Arial" w:cs="Arial"/>
          <w:sz w:val="22"/>
          <w:szCs w:val="22"/>
        </w:rPr>
        <w:t>General Conditions</w:t>
      </w:r>
      <w:r>
        <w:rPr>
          <w:rFonts w:ascii="Arial" w:hAnsi="Arial" w:cs="Arial"/>
          <w:sz w:val="22"/>
          <w:szCs w:val="22"/>
        </w:rPr>
        <w:tab/>
        <w:t>1</w:t>
      </w:r>
      <w:r w:rsidR="00AA7709">
        <w:rPr>
          <w:rFonts w:ascii="Arial" w:hAnsi="Arial" w:cs="Arial"/>
          <w:sz w:val="22"/>
          <w:szCs w:val="22"/>
        </w:rPr>
        <w:t>1</w:t>
      </w:r>
    </w:p>
    <w:p w14:paraId="749F02BA" w14:textId="7EFD8738" w:rsidR="0080184F" w:rsidRDefault="0080184F" w:rsidP="00EF1A5B">
      <w:pPr>
        <w:tabs>
          <w:tab w:val="left" w:pos="720"/>
          <w:tab w:val="decimal" w:leader="hyphen" w:pos="7920"/>
        </w:tabs>
        <w:spacing w:line="300" w:lineRule="auto"/>
        <w:jc w:val="center"/>
        <w:rPr>
          <w:rFonts w:ascii="Arial" w:hAnsi="Arial" w:cs="Arial"/>
          <w:sz w:val="22"/>
          <w:szCs w:val="22"/>
        </w:rPr>
      </w:pPr>
      <w:r>
        <w:rPr>
          <w:rFonts w:ascii="Arial" w:hAnsi="Arial" w:cs="Arial"/>
          <w:sz w:val="22"/>
          <w:szCs w:val="22"/>
        </w:rPr>
        <w:t xml:space="preserve">Project Specification </w:t>
      </w:r>
      <w:r>
        <w:rPr>
          <w:rFonts w:ascii="Arial" w:hAnsi="Arial" w:cs="Arial"/>
          <w:sz w:val="22"/>
          <w:szCs w:val="22"/>
        </w:rPr>
        <w:tab/>
        <w:t>1</w:t>
      </w:r>
      <w:r w:rsidR="00AA7709">
        <w:rPr>
          <w:rFonts w:ascii="Arial" w:hAnsi="Arial" w:cs="Arial"/>
          <w:sz w:val="22"/>
          <w:szCs w:val="22"/>
        </w:rPr>
        <w:t>4</w:t>
      </w:r>
    </w:p>
    <w:p w14:paraId="78C94DC1" w14:textId="3A8A3365" w:rsidR="0080184F" w:rsidRPr="00E31084" w:rsidRDefault="0080184F" w:rsidP="00EF1A5B">
      <w:pPr>
        <w:tabs>
          <w:tab w:val="left" w:pos="720"/>
          <w:tab w:val="decimal" w:leader="hyphen" w:pos="7920"/>
        </w:tabs>
        <w:spacing w:line="300" w:lineRule="auto"/>
        <w:jc w:val="center"/>
        <w:rPr>
          <w:rFonts w:ascii="Arial" w:hAnsi="Arial" w:cs="Arial"/>
          <w:sz w:val="22"/>
          <w:szCs w:val="22"/>
        </w:rPr>
      </w:pPr>
      <w:r>
        <w:rPr>
          <w:rFonts w:ascii="Arial" w:hAnsi="Arial" w:cs="Arial"/>
          <w:sz w:val="22"/>
          <w:szCs w:val="22"/>
        </w:rPr>
        <w:t xml:space="preserve">Prevailing Wages </w:t>
      </w:r>
      <w:r>
        <w:rPr>
          <w:rFonts w:ascii="Arial" w:hAnsi="Arial" w:cs="Arial"/>
          <w:sz w:val="22"/>
          <w:szCs w:val="22"/>
        </w:rPr>
        <w:tab/>
        <w:t>1</w:t>
      </w:r>
      <w:r w:rsidR="00AA7709">
        <w:rPr>
          <w:rFonts w:ascii="Arial" w:hAnsi="Arial" w:cs="Arial"/>
          <w:sz w:val="22"/>
          <w:szCs w:val="22"/>
        </w:rPr>
        <w:t>5</w:t>
      </w:r>
    </w:p>
    <w:p w14:paraId="13BD24F4" w14:textId="77777777" w:rsidR="00EF1A5B" w:rsidRPr="00E31084" w:rsidRDefault="00EF1A5B">
      <w:pPr>
        <w:widowControl/>
        <w:autoSpaceDE/>
        <w:autoSpaceDN/>
        <w:rPr>
          <w:rFonts w:ascii="Arial" w:hAnsi="Arial" w:cs="Arial"/>
          <w:sz w:val="22"/>
          <w:szCs w:val="22"/>
        </w:rPr>
      </w:pPr>
      <w:r w:rsidRPr="00E31084">
        <w:rPr>
          <w:rFonts w:ascii="Arial" w:hAnsi="Arial" w:cs="Arial"/>
          <w:sz w:val="22"/>
          <w:szCs w:val="22"/>
        </w:rPr>
        <w:br w:type="page"/>
      </w:r>
    </w:p>
    <w:p w14:paraId="703CEB03" w14:textId="77777777" w:rsidR="00EF1A5B" w:rsidRPr="00E31084" w:rsidRDefault="00EF1A5B" w:rsidP="00EF1A5B">
      <w:pPr>
        <w:tabs>
          <w:tab w:val="center" w:pos="4680"/>
        </w:tabs>
        <w:spacing w:line="300" w:lineRule="auto"/>
        <w:jc w:val="center"/>
        <w:rPr>
          <w:rFonts w:ascii="Arial" w:hAnsi="Arial" w:cs="Arial"/>
          <w:sz w:val="22"/>
          <w:szCs w:val="22"/>
        </w:rPr>
      </w:pPr>
      <w:r w:rsidRPr="00E31084">
        <w:rPr>
          <w:rFonts w:ascii="Arial" w:hAnsi="Arial" w:cs="Arial"/>
          <w:b/>
          <w:sz w:val="22"/>
          <w:szCs w:val="22"/>
          <w:u w:val="single"/>
        </w:rPr>
        <w:lastRenderedPageBreak/>
        <w:t>CALL FOR BIDS</w:t>
      </w:r>
    </w:p>
    <w:p w14:paraId="6C10CEFE" w14:textId="77777777" w:rsidR="00EF1A5B" w:rsidRPr="00E31084" w:rsidRDefault="00EF1A5B" w:rsidP="00EF1A5B">
      <w:pPr>
        <w:tabs>
          <w:tab w:val="center" w:pos="4680"/>
        </w:tabs>
        <w:jc w:val="center"/>
        <w:rPr>
          <w:rFonts w:ascii="Arial" w:hAnsi="Arial" w:cs="Arial"/>
          <w:b/>
          <w:sz w:val="22"/>
          <w:szCs w:val="22"/>
        </w:rPr>
      </w:pPr>
    </w:p>
    <w:p w14:paraId="5BE1DEAF" w14:textId="3DD56A75" w:rsidR="00EF1A5B" w:rsidRPr="00E31084" w:rsidRDefault="00EF1A5B" w:rsidP="00EF1A5B">
      <w:pPr>
        <w:spacing w:line="300" w:lineRule="auto"/>
        <w:rPr>
          <w:rFonts w:ascii="Arial" w:hAnsi="Arial" w:cs="Arial"/>
          <w:sz w:val="22"/>
          <w:szCs w:val="22"/>
        </w:rPr>
      </w:pPr>
      <w:r w:rsidRPr="00E31084">
        <w:rPr>
          <w:rFonts w:ascii="Arial" w:hAnsi="Arial" w:cs="Arial"/>
          <w:sz w:val="22"/>
          <w:szCs w:val="22"/>
        </w:rPr>
        <w:t xml:space="preserve">NOTICE IS HEREBY GIVEN that sealed proposals will be received by Orting Valley Fire &amp; Rescue (“OVFR”) for a </w:t>
      </w:r>
      <w:r w:rsidRPr="00E31084">
        <w:rPr>
          <w:rFonts w:ascii="Arial" w:hAnsi="Arial" w:cs="Arial"/>
          <w:caps/>
          <w:sz w:val="22"/>
          <w:szCs w:val="22"/>
        </w:rPr>
        <w:t>Plymovent Diesel Exhaust Removal SystemS</w:t>
      </w:r>
      <w:r w:rsidRPr="00E31084">
        <w:rPr>
          <w:rFonts w:ascii="Arial" w:hAnsi="Arial" w:cs="Arial"/>
          <w:sz w:val="22"/>
          <w:szCs w:val="22"/>
        </w:rPr>
        <w:t xml:space="preserve"> until 2:00 p.m., </w:t>
      </w:r>
      <w:r w:rsidR="0083612C">
        <w:rPr>
          <w:rFonts w:ascii="Arial" w:hAnsi="Arial" w:cs="Arial"/>
          <w:sz w:val="22"/>
          <w:szCs w:val="22"/>
        </w:rPr>
        <w:t>November</w:t>
      </w:r>
      <w:r w:rsidRPr="00E31084">
        <w:rPr>
          <w:rFonts w:ascii="Arial" w:hAnsi="Arial" w:cs="Arial"/>
          <w:sz w:val="22"/>
          <w:szCs w:val="22"/>
        </w:rPr>
        <w:t xml:space="preserve"> </w:t>
      </w:r>
      <w:r w:rsidR="0083612C">
        <w:rPr>
          <w:rFonts w:ascii="Arial" w:hAnsi="Arial" w:cs="Arial"/>
          <w:sz w:val="22"/>
          <w:szCs w:val="22"/>
        </w:rPr>
        <w:t>4,</w:t>
      </w:r>
      <w:r w:rsidRPr="00E31084">
        <w:rPr>
          <w:rFonts w:ascii="Arial" w:hAnsi="Arial" w:cs="Arial"/>
          <w:sz w:val="22"/>
          <w:szCs w:val="22"/>
        </w:rPr>
        <w:t xml:space="preserve"> 2019.  Any bids received after the specified time and date will not be considered.  All bid</w:t>
      </w:r>
      <w:r w:rsidR="00557E63">
        <w:rPr>
          <w:rFonts w:ascii="Arial" w:hAnsi="Arial" w:cs="Arial"/>
          <w:sz w:val="22"/>
          <w:szCs w:val="22"/>
        </w:rPr>
        <w:t>s</w:t>
      </w:r>
      <w:r w:rsidRPr="00E31084">
        <w:rPr>
          <w:rFonts w:ascii="Arial" w:hAnsi="Arial" w:cs="Arial"/>
          <w:sz w:val="22"/>
          <w:szCs w:val="22"/>
        </w:rPr>
        <w:t xml:space="preserve"> shall be addressed to the attention of the Fire Chief at the Administrative Offices of the OVFR, located at 401 Washington Ave SE, Orting, WA 98360. Bids shall be placed in an envelope, which is sealed and clearly states the name of the bidder and “Exhaust Removal System.”  Bids will be publicly opened and read aloud at 3:00 p.m. on </w:t>
      </w:r>
      <w:r w:rsidR="0083612C">
        <w:rPr>
          <w:rFonts w:ascii="Arial" w:hAnsi="Arial" w:cs="Arial"/>
          <w:sz w:val="22"/>
          <w:szCs w:val="22"/>
        </w:rPr>
        <w:t>November 4,</w:t>
      </w:r>
      <w:r w:rsidRPr="00E31084">
        <w:rPr>
          <w:rFonts w:ascii="Arial" w:hAnsi="Arial" w:cs="Arial"/>
          <w:sz w:val="22"/>
          <w:szCs w:val="22"/>
        </w:rPr>
        <w:t xml:space="preserve"> 2019 at 401 Washington Ave SE, Orting, WA 98360.</w:t>
      </w:r>
    </w:p>
    <w:p w14:paraId="0328B585" w14:textId="77777777" w:rsidR="00EF1A5B" w:rsidRPr="00E31084" w:rsidRDefault="00EF1A5B" w:rsidP="00EF1A5B">
      <w:pPr>
        <w:spacing w:line="300" w:lineRule="auto"/>
        <w:rPr>
          <w:rFonts w:ascii="Arial" w:hAnsi="Arial" w:cs="Arial"/>
          <w:sz w:val="22"/>
          <w:szCs w:val="22"/>
        </w:rPr>
      </w:pPr>
    </w:p>
    <w:p w14:paraId="4BC86FE7" w14:textId="4DFA7879" w:rsidR="00EF1A5B" w:rsidRPr="00E31084" w:rsidRDefault="00EF1A5B" w:rsidP="00EF1A5B">
      <w:pPr>
        <w:spacing w:line="300" w:lineRule="auto"/>
        <w:rPr>
          <w:rFonts w:ascii="Arial" w:hAnsi="Arial" w:cs="Arial"/>
          <w:sz w:val="22"/>
          <w:szCs w:val="22"/>
        </w:rPr>
      </w:pPr>
      <w:r w:rsidRPr="00E31084">
        <w:rPr>
          <w:rFonts w:ascii="Arial" w:hAnsi="Arial" w:cs="Arial"/>
          <w:sz w:val="22"/>
          <w:szCs w:val="22"/>
        </w:rPr>
        <w:t xml:space="preserve">The scope of work generally consists of furnishing all labor, materials, and equipment necessary for </w:t>
      </w:r>
      <w:r w:rsidR="00FE7A11">
        <w:rPr>
          <w:rFonts w:ascii="Arial" w:hAnsi="Arial" w:cs="Arial"/>
          <w:sz w:val="22"/>
          <w:szCs w:val="22"/>
        </w:rPr>
        <w:t xml:space="preserve">replacement </w:t>
      </w:r>
      <w:r w:rsidRPr="00E31084">
        <w:rPr>
          <w:rFonts w:ascii="Arial" w:hAnsi="Arial" w:cs="Arial"/>
          <w:sz w:val="22"/>
          <w:szCs w:val="22"/>
        </w:rPr>
        <w:t>of a</w:t>
      </w:r>
      <w:r w:rsidR="00FE7A11">
        <w:rPr>
          <w:rFonts w:ascii="Arial" w:hAnsi="Arial" w:cs="Arial"/>
          <w:sz w:val="22"/>
          <w:szCs w:val="22"/>
        </w:rPr>
        <w:t>n</w:t>
      </w:r>
      <w:r w:rsidRPr="00E31084">
        <w:rPr>
          <w:rFonts w:ascii="Arial" w:hAnsi="Arial" w:cs="Arial"/>
          <w:sz w:val="22"/>
          <w:szCs w:val="22"/>
        </w:rPr>
        <w:t xml:space="preserve"> </w:t>
      </w:r>
      <w:r w:rsidR="00FE7A11">
        <w:rPr>
          <w:rFonts w:ascii="Arial" w:hAnsi="Arial" w:cs="Arial"/>
          <w:sz w:val="22"/>
          <w:szCs w:val="22"/>
        </w:rPr>
        <w:t xml:space="preserve">existing </w:t>
      </w:r>
      <w:r w:rsidRPr="00E31084">
        <w:rPr>
          <w:rFonts w:ascii="Arial" w:hAnsi="Arial" w:cs="Arial"/>
          <w:sz w:val="22"/>
          <w:szCs w:val="22"/>
        </w:rPr>
        <w:t>Plymovent Diesel Exhaust Removal Systems at Station 40 located at 401 Washington Avenue SE, Orting, WA 99360</w:t>
      </w:r>
      <w:r w:rsidR="00FE7A11">
        <w:rPr>
          <w:rFonts w:ascii="Arial" w:hAnsi="Arial" w:cs="Arial"/>
          <w:sz w:val="22"/>
          <w:szCs w:val="22"/>
        </w:rPr>
        <w:t xml:space="preserve"> and installing a new </w:t>
      </w:r>
      <w:r w:rsidR="00557E63" w:rsidRPr="00E31084">
        <w:rPr>
          <w:rFonts w:ascii="Arial" w:hAnsi="Arial" w:cs="Arial"/>
          <w:sz w:val="22"/>
          <w:szCs w:val="22"/>
        </w:rPr>
        <w:t xml:space="preserve">Plymovent Diesel Exhaust Removal Systems </w:t>
      </w:r>
      <w:r w:rsidR="00557E63">
        <w:rPr>
          <w:rFonts w:ascii="Arial" w:hAnsi="Arial" w:cs="Arial"/>
          <w:sz w:val="22"/>
          <w:szCs w:val="22"/>
        </w:rPr>
        <w:t xml:space="preserve">at </w:t>
      </w:r>
      <w:r w:rsidR="00FE7A11" w:rsidRPr="00E31084">
        <w:rPr>
          <w:rFonts w:ascii="Arial" w:hAnsi="Arial" w:cs="Arial"/>
          <w:sz w:val="22"/>
          <w:szCs w:val="22"/>
        </w:rPr>
        <w:t>Station 42 located at 19207 Patterson Road, Orting, Washington</w:t>
      </w:r>
      <w:r w:rsidRPr="00E31084">
        <w:rPr>
          <w:rFonts w:ascii="Arial" w:hAnsi="Arial" w:cs="Arial"/>
          <w:sz w:val="22"/>
          <w:szCs w:val="22"/>
        </w:rPr>
        <w:t xml:space="preserve">.  Specifications are available at OVFR, Administrative Offices, at 401 Washington Ave SE, Orting, WA 98360 for public inspection.  For more information </w:t>
      </w:r>
      <w:r w:rsidR="00483FAB">
        <w:rPr>
          <w:rFonts w:ascii="Arial" w:hAnsi="Arial" w:cs="Arial"/>
          <w:sz w:val="22"/>
          <w:szCs w:val="22"/>
        </w:rPr>
        <w:t xml:space="preserve">or to </w:t>
      </w:r>
      <w:r w:rsidR="008038B2">
        <w:rPr>
          <w:rFonts w:ascii="Arial" w:hAnsi="Arial" w:cs="Arial"/>
          <w:sz w:val="22"/>
          <w:szCs w:val="22"/>
        </w:rPr>
        <w:t>schedule</w:t>
      </w:r>
      <w:r w:rsidR="00483FAB">
        <w:rPr>
          <w:rFonts w:ascii="Arial" w:hAnsi="Arial" w:cs="Arial"/>
          <w:sz w:val="22"/>
          <w:szCs w:val="22"/>
        </w:rPr>
        <w:t xml:space="preserve"> </w:t>
      </w:r>
      <w:r w:rsidR="008038B2">
        <w:rPr>
          <w:rFonts w:ascii="Arial" w:hAnsi="Arial" w:cs="Arial"/>
          <w:sz w:val="22"/>
          <w:szCs w:val="22"/>
        </w:rPr>
        <w:t>a</w:t>
      </w:r>
      <w:r w:rsidR="00483FAB">
        <w:rPr>
          <w:rFonts w:ascii="Arial" w:hAnsi="Arial" w:cs="Arial"/>
          <w:sz w:val="22"/>
          <w:szCs w:val="22"/>
        </w:rPr>
        <w:t xml:space="preserve"> site inspection</w:t>
      </w:r>
      <w:r w:rsidR="008038B2">
        <w:rPr>
          <w:rFonts w:ascii="Arial" w:hAnsi="Arial" w:cs="Arial"/>
          <w:sz w:val="22"/>
          <w:szCs w:val="22"/>
        </w:rPr>
        <w:t xml:space="preserve">, </w:t>
      </w:r>
      <w:r w:rsidRPr="00E31084">
        <w:rPr>
          <w:rFonts w:ascii="Arial" w:hAnsi="Arial" w:cs="Arial"/>
          <w:sz w:val="22"/>
          <w:szCs w:val="22"/>
        </w:rPr>
        <w:t>contact District Secretary Kim Kemp at 360-893-2221 or kkemp@ovfr.org.</w:t>
      </w:r>
    </w:p>
    <w:p w14:paraId="6379E0C9" w14:textId="77777777" w:rsidR="00EF1A5B" w:rsidRPr="00E31084" w:rsidRDefault="00EF1A5B" w:rsidP="00EF1A5B">
      <w:pPr>
        <w:spacing w:line="300" w:lineRule="auto"/>
        <w:rPr>
          <w:rFonts w:ascii="Arial" w:hAnsi="Arial" w:cs="Arial"/>
          <w:sz w:val="22"/>
          <w:szCs w:val="22"/>
        </w:rPr>
      </w:pPr>
    </w:p>
    <w:p w14:paraId="55B17721" w14:textId="77777777" w:rsidR="00EF1A5B" w:rsidRPr="00E31084" w:rsidRDefault="00EF1A5B" w:rsidP="00EF1A5B">
      <w:pPr>
        <w:spacing w:line="300" w:lineRule="auto"/>
        <w:rPr>
          <w:rFonts w:ascii="Arial" w:hAnsi="Arial" w:cs="Arial"/>
          <w:sz w:val="22"/>
          <w:szCs w:val="22"/>
        </w:rPr>
      </w:pPr>
      <w:r w:rsidRPr="00E31084">
        <w:rPr>
          <w:rFonts w:ascii="Arial" w:hAnsi="Arial" w:cs="Arial"/>
          <w:sz w:val="22"/>
          <w:szCs w:val="22"/>
        </w:rPr>
        <w:t>Each bid must be accompanied by a cashier's check, money order, or a surety bid bond in an amount not less than five percent (5%) of the total bid amount, excluding tax.</w:t>
      </w:r>
    </w:p>
    <w:p w14:paraId="14340D59" w14:textId="77777777" w:rsidR="00EF1A5B" w:rsidRPr="00E31084" w:rsidRDefault="00EF1A5B" w:rsidP="00EF1A5B">
      <w:pPr>
        <w:spacing w:line="300" w:lineRule="auto"/>
        <w:rPr>
          <w:rFonts w:ascii="Arial" w:hAnsi="Arial" w:cs="Arial"/>
          <w:sz w:val="22"/>
          <w:szCs w:val="22"/>
        </w:rPr>
      </w:pPr>
    </w:p>
    <w:p w14:paraId="2BF0D970" w14:textId="77777777" w:rsidR="00EF1A5B" w:rsidRPr="00E31084" w:rsidRDefault="00EF1A5B" w:rsidP="00EF1A5B">
      <w:pPr>
        <w:spacing w:line="300" w:lineRule="auto"/>
        <w:rPr>
          <w:rFonts w:ascii="Arial" w:hAnsi="Arial" w:cs="Arial"/>
          <w:sz w:val="22"/>
          <w:szCs w:val="22"/>
        </w:rPr>
      </w:pPr>
      <w:r w:rsidRPr="00E31084">
        <w:rPr>
          <w:rFonts w:ascii="Arial" w:hAnsi="Arial" w:cs="Arial"/>
          <w:sz w:val="22"/>
          <w:szCs w:val="22"/>
        </w:rPr>
        <w:t xml:space="preserve">OVFR reserves the right to reject any or all bids and to waive any irregularities or informalities. </w:t>
      </w:r>
    </w:p>
    <w:p w14:paraId="51D269D0" w14:textId="77777777" w:rsidR="00EF1A5B" w:rsidRPr="00E31084" w:rsidRDefault="00EF1A5B" w:rsidP="00EF1A5B">
      <w:pPr>
        <w:spacing w:line="300" w:lineRule="auto"/>
        <w:rPr>
          <w:rFonts w:ascii="Arial" w:hAnsi="Arial" w:cs="Arial"/>
          <w:sz w:val="22"/>
          <w:szCs w:val="22"/>
        </w:rPr>
      </w:pPr>
    </w:p>
    <w:p w14:paraId="10323F62" w14:textId="77777777" w:rsidR="00EF1A5B" w:rsidRPr="00E31084" w:rsidRDefault="00EF1A5B" w:rsidP="00EF1A5B">
      <w:pPr>
        <w:spacing w:line="300" w:lineRule="auto"/>
        <w:rPr>
          <w:rFonts w:ascii="Arial" w:hAnsi="Arial" w:cs="Arial"/>
          <w:sz w:val="22"/>
          <w:szCs w:val="22"/>
        </w:rPr>
      </w:pPr>
      <w:r w:rsidRPr="00E31084">
        <w:rPr>
          <w:rFonts w:ascii="Arial" w:hAnsi="Arial" w:cs="Arial"/>
          <w:sz w:val="22"/>
          <w:szCs w:val="22"/>
        </w:rPr>
        <w:t>OVFR hereby notifies all bidders that it will affirmatively ensure that in any contracts entered into pursuant to this advertisement, minority and women’s business enterprises will be afforded full opportunity to submit bids in response to this invitation and will not be discriminated against on the grounds of race, color, creed, sex or natural origin in consideration for an award.</w:t>
      </w:r>
    </w:p>
    <w:p w14:paraId="72B65EE0" w14:textId="77777777" w:rsidR="00EF1A5B" w:rsidRPr="00E31084" w:rsidRDefault="00EF1A5B" w:rsidP="00EF1A5B">
      <w:pPr>
        <w:jc w:val="both"/>
        <w:rPr>
          <w:rFonts w:ascii="Arial" w:hAnsi="Arial" w:cs="Arial"/>
          <w:sz w:val="22"/>
          <w:szCs w:val="22"/>
        </w:rPr>
      </w:pPr>
    </w:p>
    <w:p w14:paraId="5962B421" w14:textId="69FEE18C" w:rsidR="00EF1A5B" w:rsidRPr="00E31084" w:rsidRDefault="00EF1A5B" w:rsidP="00EF1A5B">
      <w:pPr>
        <w:jc w:val="center"/>
        <w:rPr>
          <w:rFonts w:ascii="Arial" w:hAnsi="Arial" w:cs="Arial"/>
          <w:sz w:val="22"/>
          <w:szCs w:val="22"/>
        </w:rPr>
      </w:pPr>
      <w:r w:rsidRPr="00E31084">
        <w:rPr>
          <w:rFonts w:ascii="Arial" w:hAnsi="Arial" w:cs="Arial"/>
          <w:sz w:val="22"/>
          <w:szCs w:val="22"/>
        </w:rPr>
        <w:t xml:space="preserve">Notice to be published:  </w:t>
      </w:r>
      <w:r w:rsidR="0083612C">
        <w:rPr>
          <w:rFonts w:ascii="Arial" w:hAnsi="Arial" w:cs="Arial"/>
          <w:sz w:val="22"/>
          <w:szCs w:val="22"/>
        </w:rPr>
        <w:t>October 20, 2019</w:t>
      </w:r>
    </w:p>
    <w:p w14:paraId="2AD5DBAB" w14:textId="7B6C4A8F" w:rsidR="00EF1A5B" w:rsidRPr="00E31084" w:rsidRDefault="00EF1A5B">
      <w:pPr>
        <w:widowControl/>
        <w:autoSpaceDE/>
        <w:autoSpaceDN/>
        <w:rPr>
          <w:rFonts w:ascii="Arial" w:hAnsi="Arial" w:cs="Arial"/>
          <w:sz w:val="22"/>
          <w:szCs w:val="22"/>
        </w:rPr>
      </w:pPr>
      <w:r w:rsidRPr="00E31084">
        <w:rPr>
          <w:rFonts w:ascii="Arial" w:hAnsi="Arial" w:cs="Arial"/>
          <w:sz w:val="22"/>
          <w:szCs w:val="22"/>
        </w:rPr>
        <w:br w:type="page"/>
      </w:r>
    </w:p>
    <w:p w14:paraId="43D60689"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center"/>
        <w:rPr>
          <w:rFonts w:ascii="Arial" w:hAnsi="Arial" w:cs="Arial"/>
          <w:b/>
          <w:sz w:val="22"/>
          <w:szCs w:val="22"/>
          <w:u w:val="single"/>
        </w:rPr>
      </w:pPr>
      <w:r w:rsidRPr="00E31084">
        <w:rPr>
          <w:rFonts w:ascii="Arial" w:hAnsi="Arial" w:cs="Arial"/>
          <w:b/>
          <w:sz w:val="22"/>
          <w:szCs w:val="22"/>
          <w:u w:val="single"/>
        </w:rPr>
        <w:lastRenderedPageBreak/>
        <w:t>INSTRUCTIONS TO BIDDERS</w:t>
      </w:r>
    </w:p>
    <w:p w14:paraId="04C58F76" w14:textId="77777777" w:rsidR="00EF1A5B" w:rsidRPr="00E31084" w:rsidRDefault="00EF1A5B" w:rsidP="00EF1A5B">
      <w:pPr>
        <w:widowControl/>
        <w:autoSpaceDE/>
        <w:autoSpaceDN/>
        <w:rPr>
          <w:rFonts w:ascii="Arial" w:hAnsi="Arial" w:cs="Arial"/>
          <w:b/>
          <w:sz w:val="22"/>
          <w:szCs w:val="22"/>
          <w:u w:val="single"/>
        </w:rPr>
      </w:pPr>
    </w:p>
    <w:p w14:paraId="2A1D659B" w14:textId="77777777" w:rsidR="00EF1A5B" w:rsidRPr="00E31084" w:rsidRDefault="00EF1A5B" w:rsidP="00BD0270">
      <w:pPr>
        <w:pStyle w:val="ListParagraph"/>
        <w:widowControl/>
        <w:numPr>
          <w:ilvl w:val="0"/>
          <w:numId w:val="1"/>
        </w:numPr>
        <w:autoSpaceDE/>
        <w:autoSpaceDN/>
        <w:ind w:left="0" w:firstLine="0"/>
        <w:rPr>
          <w:rFonts w:ascii="Arial" w:hAnsi="Arial" w:cs="Arial"/>
          <w:bCs/>
          <w:sz w:val="22"/>
          <w:szCs w:val="22"/>
          <w:u w:val="single"/>
        </w:rPr>
      </w:pPr>
      <w:r w:rsidRPr="00E31084">
        <w:rPr>
          <w:rFonts w:ascii="Arial" w:hAnsi="Arial" w:cs="Arial"/>
          <w:bCs/>
          <w:sz w:val="22"/>
          <w:szCs w:val="22"/>
          <w:u w:val="single"/>
        </w:rPr>
        <w:t>Invitation to Bid</w:t>
      </w:r>
      <w:r w:rsidRPr="00E31084">
        <w:rPr>
          <w:rFonts w:ascii="Arial" w:hAnsi="Arial" w:cs="Arial"/>
          <w:bCs/>
          <w:sz w:val="22"/>
          <w:szCs w:val="22"/>
        </w:rPr>
        <w:t>.  Bids are hereby invited for the work recited in the Call for Bids attached hereto. Such work is covered by the attached plans and specifications, which are also on file in the Administrative Offices of the OVFR, located at 401 Washington Ave SE, Orting, WA 98360.</w:t>
      </w:r>
    </w:p>
    <w:p w14:paraId="44CFA694" w14:textId="77777777" w:rsidR="00EF1A5B" w:rsidRPr="00E31084" w:rsidRDefault="00EF1A5B" w:rsidP="00EF1A5B">
      <w:pPr>
        <w:pStyle w:val="ListParagraph"/>
        <w:widowControl/>
        <w:autoSpaceDE/>
        <w:autoSpaceDN/>
        <w:rPr>
          <w:rFonts w:ascii="Arial" w:hAnsi="Arial" w:cs="Arial"/>
          <w:bCs/>
          <w:sz w:val="22"/>
          <w:szCs w:val="22"/>
          <w:u w:val="single"/>
        </w:rPr>
      </w:pPr>
    </w:p>
    <w:p w14:paraId="6D36493D" w14:textId="77777777" w:rsidR="00EF1A5B" w:rsidRPr="00E31084" w:rsidRDefault="00EF1A5B" w:rsidP="00BD0270">
      <w:pPr>
        <w:pStyle w:val="ListParagraph"/>
        <w:widowControl/>
        <w:numPr>
          <w:ilvl w:val="0"/>
          <w:numId w:val="1"/>
        </w:numPr>
        <w:autoSpaceDE/>
        <w:autoSpaceDN/>
        <w:ind w:left="0" w:firstLine="0"/>
        <w:rPr>
          <w:rFonts w:ascii="Arial" w:hAnsi="Arial" w:cs="Arial"/>
          <w:bCs/>
          <w:sz w:val="22"/>
          <w:szCs w:val="22"/>
          <w:u w:val="single"/>
        </w:rPr>
      </w:pPr>
      <w:r w:rsidRPr="00E31084">
        <w:rPr>
          <w:rFonts w:ascii="Arial" w:hAnsi="Arial" w:cs="Arial"/>
          <w:bCs/>
          <w:sz w:val="22"/>
          <w:szCs w:val="22"/>
          <w:u w:val="single"/>
        </w:rPr>
        <w:t>Receipt of Bids</w:t>
      </w:r>
      <w:r w:rsidRPr="00E31084">
        <w:rPr>
          <w:rFonts w:ascii="Arial" w:hAnsi="Arial" w:cs="Arial"/>
          <w:bCs/>
          <w:sz w:val="22"/>
          <w:szCs w:val="22"/>
        </w:rPr>
        <w:t>.  Bids must be submitted in hard copy.  Bids shall be made only on the Proposal Form included herewith, and no proposal shall be accepted unless made on such form.</w:t>
      </w:r>
    </w:p>
    <w:p w14:paraId="56A4A251" w14:textId="77777777" w:rsidR="00EF1A5B" w:rsidRPr="00E31084" w:rsidRDefault="00EF1A5B" w:rsidP="00EF1A5B">
      <w:pPr>
        <w:pStyle w:val="ListParagraph"/>
        <w:rPr>
          <w:rFonts w:ascii="Arial" w:hAnsi="Arial" w:cs="Arial"/>
          <w:bCs/>
          <w:sz w:val="22"/>
          <w:szCs w:val="22"/>
          <w:u w:val="single"/>
        </w:rPr>
      </w:pPr>
    </w:p>
    <w:p w14:paraId="04F3F2B1" w14:textId="571C88B1" w:rsidR="00EF1A5B" w:rsidRPr="00E31084" w:rsidRDefault="00EF1A5B" w:rsidP="00BD0270">
      <w:pPr>
        <w:pStyle w:val="ListParagraph"/>
        <w:widowControl/>
        <w:numPr>
          <w:ilvl w:val="1"/>
          <w:numId w:val="1"/>
        </w:numPr>
        <w:autoSpaceDE/>
        <w:autoSpaceDN/>
        <w:ind w:hanging="720"/>
        <w:rPr>
          <w:rFonts w:ascii="Arial" w:hAnsi="Arial" w:cs="Arial"/>
          <w:bCs/>
          <w:sz w:val="22"/>
          <w:szCs w:val="22"/>
          <w:u w:val="single"/>
        </w:rPr>
      </w:pPr>
      <w:r w:rsidRPr="00E31084">
        <w:rPr>
          <w:rFonts w:ascii="Arial" w:hAnsi="Arial" w:cs="Arial"/>
          <w:bCs/>
          <w:sz w:val="22"/>
          <w:szCs w:val="22"/>
          <w:u w:val="single"/>
        </w:rPr>
        <w:t>Time</w:t>
      </w:r>
      <w:r w:rsidRPr="00E31084">
        <w:rPr>
          <w:rFonts w:ascii="Arial" w:hAnsi="Arial" w:cs="Arial"/>
          <w:bCs/>
          <w:sz w:val="22"/>
          <w:szCs w:val="22"/>
        </w:rPr>
        <w:t xml:space="preserve">.  Bids must be received 2:00 p.m., </w:t>
      </w:r>
      <w:r w:rsidR="0083612C">
        <w:rPr>
          <w:rFonts w:ascii="Arial" w:hAnsi="Arial" w:cs="Arial"/>
          <w:bCs/>
          <w:sz w:val="22"/>
          <w:szCs w:val="22"/>
        </w:rPr>
        <w:t>November</w:t>
      </w:r>
      <w:r w:rsidRPr="00E31084">
        <w:rPr>
          <w:rFonts w:ascii="Arial" w:hAnsi="Arial" w:cs="Arial"/>
          <w:bCs/>
          <w:sz w:val="22"/>
          <w:szCs w:val="22"/>
        </w:rPr>
        <w:t xml:space="preserve"> </w:t>
      </w:r>
      <w:r w:rsidR="0083612C">
        <w:rPr>
          <w:rFonts w:ascii="Arial" w:hAnsi="Arial" w:cs="Arial"/>
          <w:bCs/>
          <w:sz w:val="22"/>
          <w:szCs w:val="22"/>
        </w:rPr>
        <w:t xml:space="preserve">4, </w:t>
      </w:r>
      <w:r w:rsidRPr="00E31084">
        <w:rPr>
          <w:rFonts w:ascii="Arial" w:hAnsi="Arial" w:cs="Arial"/>
          <w:bCs/>
          <w:sz w:val="22"/>
          <w:szCs w:val="22"/>
        </w:rPr>
        <w:t>2019 local time.  Bids received by OVFR later than this date and hour will not be considered.</w:t>
      </w:r>
    </w:p>
    <w:p w14:paraId="1DB22E0B" w14:textId="77777777" w:rsidR="00EF1A5B" w:rsidRPr="00E31084" w:rsidRDefault="00EF1A5B" w:rsidP="00EF1A5B">
      <w:pPr>
        <w:pStyle w:val="ListParagraph"/>
        <w:widowControl/>
        <w:autoSpaceDE/>
        <w:autoSpaceDN/>
        <w:ind w:left="1440"/>
        <w:rPr>
          <w:rFonts w:ascii="Arial" w:hAnsi="Arial" w:cs="Arial"/>
          <w:bCs/>
          <w:sz w:val="22"/>
          <w:szCs w:val="22"/>
          <w:u w:val="single"/>
        </w:rPr>
      </w:pPr>
    </w:p>
    <w:p w14:paraId="579D293F" w14:textId="77777777" w:rsidR="00EF1A5B" w:rsidRPr="00E31084" w:rsidRDefault="00EF1A5B" w:rsidP="00BD0270">
      <w:pPr>
        <w:pStyle w:val="ListParagraph"/>
        <w:widowControl/>
        <w:numPr>
          <w:ilvl w:val="1"/>
          <w:numId w:val="1"/>
        </w:numPr>
        <w:autoSpaceDE/>
        <w:autoSpaceDN/>
        <w:ind w:hanging="720"/>
        <w:rPr>
          <w:rFonts w:ascii="Arial" w:hAnsi="Arial" w:cs="Arial"/>
          <w:bCs/>
          <w:sz w:val="22"/>
          <w:szCs w:val="22"/>
          <w:u w:val="single"/>
        </w:rPr>
      </w:pPr>
      <w:r w:rsidRPr="00E31084">
        <w:rPr>
          <w:rFonts w:ascii="Arial" w:hAnsi="Arial" w:cs="Arial"/>
          <w:bCs/>
          <w:sz w:val="22"/>
          <w:szCs w:val="22"/>
          <w:u w:val="single"/>
        </w:rPr>
        <w:t>Place</w:t>
      </w:r>
      <w:r w:rsidRPr="00E31084">
        <w:rPr>
          <w:rFonts w:ascii="Arial" w:hAnsi="Arial" w:cs="Arial"/>
          <w:bCs/>
          <w:sz w:val="22"/>
          <w:szCs w:val="22"/>
        </w:rPr>
        <w:t>.  By regular mail or hand delivery at 401 Washington Ave SE, Orting, WA 98360.</w:t>
      </w:r>
    </w:p>
    <w:p w14:paraId="43443A24" w14:textId="77777777" w:rsidR="00EF1A5B" w:rsidRPr="00E31084" w:rsidRDefault="00EF1A5B" w:rsidP="00EF1A5B">
      <w:pPr>
        <w:pStyle w:val="ListParagraph"/>
        <w:rPr>
          <w:rFonts w:ascii="Arial" w:hAnsi="Arial" w:cs="Arial"/>
          <w:bCs/>
          <w:sz w:val="22"/>
          <w:szCs w:val="22"/>
          <w:u w:val="single"/>
        </w:rPr>
      </w:pPr>
    </w:p>
    <w:p w14:paraId="2B775244" w14:textId="3DDA3201" w:rsidR="00EF1A5B" w:rsidRPr="00E31084" w:rsidRDefault="00EF1A5B" w:rsidP="00BD0270">
      <w:pPr>
        <w:pStyle w:val="ListParagraph"/>
        <w:widowControl/>
        <w:numPr>
          <w:ilvl w:val="0"/>
          <w:numId w:val="1"/>
        </w:numPr>
        <w:autoSpaceDE/>
        <w:autoSpaceDN/>
        <w:ind w:left="0" w:firstLine="0"/>
        <w:rPr>
          <w:rFonts w:ascii="Arial" w:hAnsi="Arial" w:cs="Arial"/>
          <w:b/>
          <w:sz w:val="22"/>
          <w:szCs w:val="22"/>
          <w:u w:val="single"/>
        </w:rPr>
      </w:pPr>
      <w:r w:rsidRPr="00E31084">
        <w:rPr>
          <w:rFonts w:ascii="Arial" w:hAnsi="Arial" w:cs="Arial"/>
          <w:bCs/>
          <w:sz w:val="22"/>
          <w:szCs w:val="22"/>
          <w:u w:val="single"/>
        </w:rPr>
        <w:t>Bid Opening</w:t>
      </w:r>
      <w:r w:rsidRPr="00E31084">
        <w:rPr>
          <w:rFonts w:ascii="Arial" w:hAnsi="Arial" w:cs="Arial"/>
          <w:bCs/>
          <w:sz w:val="22"/>
          <w:szCs w:val="22"/>
        </w:rPr>
        <w:t xml:space="preserve">.  Bids will be opened 3:00 p.m., </w:t>
      </w:r>
      <w:r w:rsidR="00557E63">
        <w:rPr>
          <w:rFonts w:ascii="Arial" w:hAnsi="Arial" w:cs="Arial"/>
          <w:bCs/>
          <w:sz w:val="22"/>
          <w:szCs w:val="22"/>
        </w:rPr>
        <w:t xml:space="preserve">on </w:t>
      </w:r>
      <w:r w:rsidR="0083612C">
        <w:rPr>
          <w:rFonts w:ascii="Arial" w:hAnsi="Arial" w:cs="Arial"/>
          <w:bCs/>
          <w:sz w:val="22"/>
          <w:szCs w:val="22"/>
        </w:rPr>
        <w:t>November</w:t>
      </w:r>
      <w:r w:rsidRPr="00E31084">
        <w:rPr>
          <w:rFonts w:ascii="Arial" w:hAnsi="Arial" w:cs="Arial"/>
          <w:bCs/>
          <w:sz w:val="22"/>
          <w:szCs w:val="22"/>
        </w:rPr>
        <w:t xml:space="preserve"> </w:t>
      </w:r>
      <w:r w:rsidR="0083612C">
        <w:rPr>
          <w:rFonts w:ascii="Arial" w:hAnsi="Arial" w:cs="Arial"/>
          <w:bCs/>
          <w:sz w:val="22"/>
          <w:szCs w:val="22"/>
        </w:rPr>
        <w:t>4,</w:t>
      </w:r>
      <w:r w:rsidRPr="00E31084">
        <w:rPr>
          <w:rFonts w:ascii="Arial" w:hAnsi="Arial" w:cs="Arial"/>
          <w:bCs/>
          <w:sz w:val="22"/>
          <w:szCs w:val="22"/>
        </w:rPr>
        <w:t xml:space="preserve"> 2019 in the Administrative Building at 401 Washington Ave SE, Orting, WA 98360.  </w:t>
      </w:r>
    </w:p>
    <w:p w14:paraId="1B9BD6B8" w14:textId="77777777" w:rsidR="00EF1A5B" w:rsidRPr="00E31084" w:rsidRDefault="00EF1A5B" w:rsidP="00EF1A5B">
      <w:pPr>
        <w:pStyle w:val="ListParagraph"/>
        <w:widowControl/>
        <w:autoSpaceDE/>
        <w:autoSpaceDN/>
        <w:rPr>
          <w:rFonts w:ascii="Arial" w:hAnsi="Arial" w:cs="Arial"/>
          <w:b/>
          <w:sz w:val="22"/>
          <w:szCs w:val="22"/>
          <w:u w:val="single"/>
        </w:rPr>
      </w:pPr>
    </w:p>
    <w:p w14:paraId="4489066B" w14:textId="34F90CAF" w:rsidR="00EF1A5B" w:rsidRPr="00E31084" w:rsidRDefault="00EF1A5B" w:rsidP="00BD0270">
      <w:pPr>
        <w:pStyle w:val="ListParagraph"/>
        <w:widowControl/>
        <w:numPr>
          <w:ilvl w:val="0"/>
          <w:numId w:val="1"/>
        </w:numPr>
        <w:autoSpaceDE/>
        <w:autoSpaceDN/>
        <w:ind w:left="0" w:firstLine="0"/>
        <w:rPr>
          <w:rFonts w:ascii="Arial" w:hAnsi="Arial" w:cs="Arial"/>
          <w:b/>
          <w:sz w:val="22"/>
          <w:szCs w:val="22"/>
          <w:u w:val="single"/>
        </w:rPr>
      </w:pPr>
      <w:r w:rsidRPr="00E31084">
        <w:rPr>
          <w:rFonts w:ascii="Arial" w:hAnsi="Arial" w:cs="Arial"/>
          <w:bCs/>
          <w:sz w:val="22"/>
          <w:szCs w:val="22"/>
          <w:u w:val="single"/>
        </w:rPr>
        <w:t>Bid Award</w:t>
      </w:r>
      <w:r w:rsidRPr="00E31084">
        <w:rPr>
          <w:rFonts w:ascii="Arial" w:hAnsi="Arial" w:cs="Arial"/>
          <w:bCs/>
          <w:sz w:val="22"/>
          <w:szCs w:val="22"/>
        </w:rPr>
        <w:t xml:space="preserve">.  </w:t>
      </w:r>
      <w:r w:rsidR="00F10149" w:rsidRPr="00E31084">
        <w:rPr>
          <w:rFonts w:ascii="Arial" w:hAnsi="Arial" w:cs="Arial"/>
          <w:bCs/>
          <w:sz w:val="22"/>
          <w:szCs w:val="22"/>
        </w:rPr>
        <w:t xml:space="preserve">It is the intent of the OVFR to award a contract to the responsible bidder submitting the lowest responsive bid for the project.  </w:t>
      </w:r>
      <w:r w:rsidRPr="00E31084">
        <w:rPr>
          <w:rFonts w:ascii="Arial" w:hAnsi="Arial" w:cs="Arial"/>
          <w:bCs/>
          <w:sz w:val="22"/>
          <w:szCs w:val="22"/>
        </w:rPr>
        <w:t>OVFR intends to award this Call for Bids within three (3) business days of Bid Opening, subject to change by OVFR at its sole discretion.</w:t>
      </w:r>
      <w:r w:rsidRPr="00E31084">
        <w:rPr>
          <w:sz w:val="22"/>
          <w:szCs w:val="22"/>
        </w:rPr>
        <w:t xml:space="preserve"> </w:t>
      </w:r>
      <w:r w:rsidRPr="00E31084">
        <w:rPr>
          <w:rFonts w:ascii="Arial" w:hAnsi="Arial" w:cs="Arial"/>
          <w:bCs/>
          <w:sz w:val="22"/>
          <w:szCs w:val="22"/>
        </w:rPr>
        <w:t>OVFR reserves the right to reject any or all bids and to waive any informalities or irregularities.</w:t>
      </w:r>
    </w:p>
    <w:p w14:paraId="57C80BD7" w14:textId="77777777" w:rsidR="00EF1A5B" w:rsidRPr="00E31084" w:rsidRDefault="00EF1A5B" w:rsidP="00EF1A5B">
      <w:pPr>
        <w:pStyle w:val="ListParagraph"/>
        <w:rPr>
          <w:rFonts w:ascii="Arial" w:hAnsi="Arial" w:cs="Arial"/>
          <w:b/>
          <w:sz w:val="22"/>
          <w:szCs w:val="22"/>
          <w:u w:val="single"/>
        </w:rPr>
      </w:pPr>
    </w:p>
    <w:p w14:paraId="307B1032" w14:textId="7B6211C0" w:rsidR="00EF1A5B" w:rsidRPr="000313FB" w:rsidRDefault="00EF1A5B" w:rsidP="00BD0270">
      <w:pPr>
        <w:pStyle w:val="ListParagraph"/>
        <w:widowControl/>
        <w:numPr>
          <w:ilvl w:val="0"/>
          <w:numId w:val="1"/>
        </w:numPr>
        <w:autoSpaceDE/>
        <w:autoSpaceDN/>
        <w:ind w:left="0" w:firstLine="0"/>
        <w:rPr>
          <w:rFonts w:ascii="Arial" w:hAnsi="Arial" w:cs="Arial"/>
          <w:bCs/>
          <w:sz w:val="22"/>
          <w:szCs w:val="22"/>
          <w:u w:val="single"/>
        </w:rPr>
      </w:pPr>
      <w:r w:rsidRPr="00E31084">
        <w:rPr>
          <w:rFonts w:ascii="Arial" w:hAnsi="Arial" w:cs="Arial"/>
          <w:bCs/>
          <w:sz w:val="22"/>
          <w:szCs w:val="22"/>
          <w:u w:val="single"/>
        </w:rPr>
        <w:t>Addenda</w:t>
      </w:r>
      <w:r w:rsidRPr="00E31084">
        <w:rPr>
          <w:rFonts w:ascii="Arial" w:hAnsi="Arial" w:cs="Arial"/>
          <w:bCs/>
          <w:sz w:val="22"/>
          <w:szCs w:val="22"/>
        </w:rPr>
        <w:t xml:space="preserve">.  Any omissions, discrepancies or need for interpretations in the bid documents shall be brought by the bidder to the attention of OVFR in writing. OVFR may issue written addenda to clarify questions which arise. All </w:t>
      </w:r>
      <w:r w:rsidRPr="000313FB">
        <w:rPr>
          <w:rFonts w:ascii="Arial" w:hAnsi="Arial" w:cs="Arial"/>
          <w:bCs/>
          <w:sz w:val="22"/>
          <w:szCs w:val="22"/>
        </w:rPr>
        <w:t xml:space="preserve">interpretations or explanations of the bid documents shall be in writing in the form of addenda and no oral statements shall in any way modify the bid documents whether made before or after the </w:t>
      </w:r>
      <w:r w:rsidR="000313FB" w:rsidRPr="000313FB">
        <w:rPr>
          <w:rFonts w:ascii="Arial" w:hAnsi="Arial" w:cs="Arial"/>
          <w:bCs/>
          <w:sz w:val="22"/>
          <w:szCs w:val="22"/>
        </w:rPr>
        <w:t xml:space="preserve">awarding </w:t>
      </w:r>
      <w:r w:rsidRPr="000313FB">
        <w:rPr>
          <w:rFonts w:ascii="Arial" w:hAnsi="Arial" w:cs="Arial"/>
          <w:bCs/>
          <w:sz w:val="22"/>
          <w:szCs w:val="22"/>
        </w:rPr>
        <w:t>of the Contract.</w:t>
      </w:r>
    </w:p>
    <w:p w14:paraId="7C2926E0" w14:textId="77777777" w:rsidR="00EF1A5B" w:rsidRPr="000313FB" w:rsidRDefault="00EF1A5B" w:rsidP="00EF1A5B">
      <w:pPr>
        <w:pStyle w:val="ListParagraph"/>
        <w:rPr>
          <w:rFonts w:ascii="Arial" w:hAnsi="Arial" w:cs="Arial"/>
          <w:bCs/>
          <w:sz w:val="22"/>
          <w:szCs w:val="22"/>
        </w:rPr>
      </w:pPr>
    </w:p>
    <w:p w14:paraId="51C561F9" w14:textId="77777777" w:rsidR="00EF1A5B" w:rsidRPr="00E31084" w:rsidRDefault="00EF1A5B" w:rsidP="00BD0270">
      <w:pPr>
        <w:widowControl/>
        <w:autoSpaceDE/>
        <w:autoSpaceDN/>
        <w:rPr>
          <w:rFonts w:ascii="Arial" w:hAnsi="Arial" w:cs="Arial"/>
          <w:bCs/>
          <w:sz w:val="22"/>
          <w:szCs w:val="22"/>
          <w:u w:val="single"/>
        </w:rPr>
      </w:pPr>
      <w:r w:rsidRPr="000313FB">
        <w:rPr>
          <w:rFonts w:ascii="Arial" w:hAnsi="Arial" w:cs="Arial"/>
          <w:bCs/>
          <w:sz w:val="22"/>
          <w:szCs w:val="22"/>
        </w:rPr>
        <w:t>Each Bid shall include specific acknowledgement of receipt of all Addenda by submittal</w:t>
      </w:r>
      <w:r w:rsidRPr="00E31084">
        <w:rPr>
          <w:rFonts w:ascii="Arial" w:hAnsi="Arial" w:cs="Arial"/>
          <w:bCs/>
          <w:sz w:val="22"/>
          <w:szCs w:val="22"/>
        </w:rPr>
        <w:t xml:space="preserve"> of a signed proposal form issued during the bidding period. Failure to do so may result in the proposal being rejected as not responsive.</w:t>
      </w:r>
    </w:p>
    <w:p w14:paraId="1C4C7E60" w14:textId="77777777" w:rsidR="00EF1A5B" w:rsidRPr="00E31084" w:rsidRDefault="00EF1A5B" w:rsidP="00EF1A5B">
      <w:pPr>
        <w:pStyle w:val="ListParagraph"/>
        <w:rPr>
          <w:rFonts w:ascii="Arial" w:hAnsi="Arial" w:cs="Arial"/>
          <w:bCs/>
          <w:sz w:val="22"/>
          <w:szCs w:val="22"/>
          <w:u w:val="single"/>
        </w:rPr>
      </w:pPr>
    </w:p>
    <w:p w14:paraId="3D98F873" w14:textId="294263AD" w:rsidR="00EF1A5B" w:rsidRPr="00E31084" w:rsidRDefault="00EF1A5B" w:rsidP="00BD0270">
      <w:pPr>
        <w:pStyle w:val="ListParagraph"/>
        <w:widowControl/>
        <w:numPr>
          <w:ilvl w:val="0"/>
          <w:numId w:val="1"/>
        </w:numPr>
        <w:autoSpaceDE/>
        <w:autoSpaceDN/>
        <w:ind w:left="0" w:firstLine="0"/>
        <w:rPr>
          <w:rFonts w:ascii="Arial" w:hAnsi="Arial" w:cs="Arial"/>
          <w:bCs/>
          <w:sz w:val="22"/>
          <w:szCs w:val="22"/>
          <w:u w:val="single"/>
        </w:rPr>
      </w:pPr>
      <w:r w:rsidRPr="00E31084">
        <w:rPr>
          <w:rFonts w:ascii="Arial" w:hAnsi="Arial" w:cs="Arial"/>
          <w:bCs/>
          <w:sz w:val="22"/>
          <w:szCs w:val="22"/>
          <w:u w:val="single"/>
        </w:rPr>
        <w:t>Tax</w:t>
      </w:r>
      <w:r w:rsidRPr="00E31084">
        <w:rPr>
          <w:rFonts w:ascii="Arial" w:hAnsi="Arial" w:cs="Arial"/>
          <w:bCs/>
          <w:sz w:val="22"/>
          <w:szCs w:val="22"/>
        </w:rPr>
        <w:t>.  Amount bid</w:t>
      </w:r>
      <w:r w:rsidR="00557E63">
        <w:rPr>
          <w:rFonts w:ascii="Arial" w:hAnsi="Arial" w:cs="Arial"/>
          <w:bCs/>
          <w:sz w:val="22"/>
          <w:szCs w:val="22"/>
        </w:rPr>
        <w:t>s</w:t>
      </w:r>
      <w:r w:rsidRPr="00E31084">
        <w:rPr>
          <w:rFonts w:ascii="Arial" w:hAnsi="Arial" w:cs="Arial"/>
          <w:bCs/>
          <w:sz w:val="22"/>
          <w:szCs w:val="22"/>
        </w:rPr>
        <w:t xml:space="preserve"> shall reflect the bidder’s cost excluding state and local sales tax. OVFR shall calculate applicable sales tax and add it to the Bid Amount when determining the Contract Amount, if a Contract is awarded.</w:t>
      </w:r>
    </w:p>
    <w:p w14:paraId="308029DF" w14:textId="77777777" w:rsidR="00EF1A5B" w:rsidRPr="00E31084" w:rsidRDefault="00EF1A5B" w:rsidP="00EF1A5B">
      <w:pPr>
        <w:pStyle w:val="ListParagraph"/>
        <w:rPr>
          <w:rFonts w:ascii="Arial" w:hAnsi="Arial" w:cs="Arial"/>
          <w:bCs/>
          <w:sz w:val="22"/>
          <w:szCs w:val="22"/>
          <w:u w:val="single"/>
        </w:rPr>
      </w:pPr>
    </w:p>
    <w:p w14:paraId="3FD31E89" w14:textId="77777777" w:rsidR="00EF1A5B" w:rsidRPr="00E31084" w:rsidRDefault="00EF1A5B" w:rsidP="00BD0270">
      <w:pPr>
        <w:pStyle w:val="ListParagraph"/>
        <w:widowControl/>
        <w:numPr>
          <w:ilvl w:val="0"/>
          <w:numId w:val="1"/>
        </w:numPr>
        <w:autoSpaceDE/>
        <w:autoSpaceDN/>
        <w:ind w:left="0" w:firstLine="0"/>
        <w:rPr>
          <w:rFonts w:ascii="Arial" w:hAnsi="Arial" w:cs="Arial"/>
          <w:bCs/>
          <w:sz w:val="22"/>
          <w:szCs w:val="22"/>
          <w:u w:val="single"/>
        </w:rPr>
      </w:pPr>
      <w:r w:rsidRPr="00E31084">
        <w:rPr>
          <w:rFonts w:ascii="Arial" w:hAnsi="Arial" w:cs="Arial"/>
          <w:bCs/>
          <w:sz w:val="22"/>
          <w:szCs w:val="22"/>
          <w:u w:val="single"/>
        </w:rPr>
        <w:t>Withdrawing Bids</w:t>
      </w:r>
      <w:r w:rsidRPr="00E31084">
        <w:rPr>
          <w:rFonts w:ascii="Arial" w:hAnsi="Arial" w:cs="Arial"/>
          <w:bCs/>
          <w:sz w:val="22"/>
          <w:szCs w:val="22"/>
        </w:rPr>
        <w:t>.  No bid may be withdrawn after the time set for bid opening, unless the award of Contract is delayed for a period exceeding sixty (60) calendar days.</w:t>
      </w:r>
    </w:p>
    <w:p w14:paraId="21475566" w14:textId="77777777" w:rsidR="00EF1A5B" w:rsidRPr="00E31084" w:rsidRDefault="00EF1A5B" w:rsidP="00EF1A5B">
      <w:pPr>
        <w:pStyle w:val="ListParagraph"/>
        <w:rPr>
          <w:rFonts w:ascii="Arial" w:hAnsi="Arial" w:cs="Arial"/>
          <w:bCs/>
          <w:sz w:val="22"/>
          <w:szCs w:val="22"/>
          <w:u w:val="single"/>
        </w:rPr>
      </w:pPr>
    </w:p>
    <w:p w14:paraId="48A3E58C" w14:textId="09D980F3" w:rsidR="00EF1A5B" w:rsidRPr="00E31084" w:rsidRDefault="00EF1A5B" w:rsidP="00BD0270">
      <w:pPr>
        <w:pStyle w:val="ListParagraph"/>
        <w:widowControl/>
        <w:numPr>
          <w:ilvl w:val="0"/>
          <w:numId w:val="1"/>
        </w:numPr>
        <w:autoSpaceDE/>
        <w:autoSpaceDN/>
        <w:ind w:left="0" w:firstLine="0"/>
        <w:rPr>
          <w:rFonts w:ascii="Arial" w:hAnsi="Arial" w:cs="Arial"/>
          <w:bCs/>
          <w:sz w:val="22"/>
          <w:szCs w:val="22"/>
        </w:rPr>
      </w:pPr>
      <w:r w:rsidRPr="00E31084">
        <w:rPr>
          <w:rFonts w:ascii="Arial" w:hAnsi="Arial" w:cs="Arial"/>
          <w:bCs/>
          <w:sz w:val="22"/>
          <w:szCs w:val="22"/>
          <w:u w:val="single"/>
        </w:rPr>
        <w:t>Examination of Conditions</w:t>
      </w:r>
      <w:r w:rsidRPr="00E31084">
        <w:rPr>
          <w:rFonts w:ascii="Arial" w:hAnsi="Arial" w:cs="Arial"/>
          <w:bCs/>
          <w:sz w:val="22"/>
          <w:szCs w:val="22"/>
        </w:rPr>
        <w:t xml:space="preserve">.  </w:t>
      </w:r>
      <w:r w:rsidR="008038B2">
        <w:rPr>
          <w:rFonts w:ascii="Arial" w:hAnsi="Arial" w:cs="Arial"/>
          <w:bCs/>
          <w:sz w:val="22"/>
          <w:szCs w:val="22"/>
        </w:rPr>
        <w:t>T</w:t>
      </w:r>
      <w:r w:rsidR="008038B2">
        <w:rPr>
          <w:rFonts w:ascii="Arial" w:hAnsi="Arial" w:cs="Arial"/>
          <w:sz w:val="22"/>
          <w:szCs w:val="22"/>
        </w:rPr>
        <w:t xml:space="preserve">o </w:t>
      </w:r>
      <w:r w:rsidR="005B7C85">
        <w:rPr>
          <w:rFonts w:ascii="Arial" w:hAnsi="Arial" w:cs="Arial"/>
          <w:sz w:val="22"/>
          <w:szCs w:val="22"/>
        </w:rPr>
        <w:t>schedule</w:t>
      </w:r>
      <w:r w:rsidR="008038B2">
        <w:rPr>
          <w:rFonts w:ascii="Arial" w:hAnsi="Arial" w:cs="Arial"/>
          <w:sz w:val="22"/>
          <w:szCs w:val="22"/>
        </w:rPr>
        <w:t xml:space="preserve"> a site inspection, </w:t>
      </w:r>
      <w:r w:rsidR="008038B2" w:rsidRPr="00E31084">
        <w:rPr>
          <w:rFonts w:ascii="Arial" w:hAnsi="Arial" w:cs="Arial"/>
          <w:sz w:val="22"/>
          <w:szCs w:val="22"/>
        </w:rPr>
        <w:t xml:space="preserve">contact District Secretary Kim Kemp at 360-893-2221 or </w:t>
      </w:r>
      <w:r w:rsidR="00790E75" w:rsidRPr="005B7C85">
        <w:rPr>
          <w:rFonts w:ascii="Arial" w:hAnsi="Arial" w:cs="Arial"/>
          <w:sz w:val="22"/>
          <w:szCs w:val="22"/>
        </w:rPr>
        <w:t>kkemp@ovfr.org</w:t>
      </w:r>
      <w:r w:rsidR="008038B2" w:rsidRPr="00E31084">
        <w:rPr>
          <w:rFonts w:ascii="Arial" w:hAnsi="Arial" w:cs="Arial"/>
          <w:sz w:val="22"/>
          <w:szCs w:val="22"/>
        </w:rPr>
        <w:t>.</w:t>
      </w:r>
      <w:r w:rsidR="008038B2">
        <w:rPr>
          <w:rFonts w:ascii="Arial" w:hAnsi="Arial" w:cs="Arial"/>
          <w:sz w:val="22"/>
          <w:szCs w:val="22"/>
        </w:rPr>
        <w:t xml:space="preserve">  </w:t>
      </w:r>
      <w:r w:rsidRPr="00E31084">
        <w:rPr>
          <w:rFonts w:ascii="Arial" w:hAnsi="Arial" w:cs="Arial"/>
          <w:bCs/>
          <w:sz w:val="22"/>
          <w:szCs w:val="22"/>
        </w:rPr>
        <w:t>Bids shall reflect the bidder’s anticipated costs for completing the work, including labor, materials and equipment.  Before submitting his or her bid, the bidder shall examine the site of the work to ascertain all the physical conditions in relation thereto. Failure to take this precaution will not release the successful bidder from entering into contracts or excuse the bidder from performing the work in strict accordance with the terms of the contract.</w:t>
      </w:r>
    </w:p>
    <w:p w14:paraId="52AA0E3D" w14:textId="77777777" w:rsidR="00EF1A5B" w:rsidRPr="00E31084" w:rsidRDefault="00EF1A5B" w:rsidP="00EF1A5B">
      <w:pPr>
        <w:pStyle w:val="ListParagraph"/>
        <w:widowControl/>
        <w:autoSpaceDE/>
        <w:autoSpaceDN/>
        <w:rPr>
          <w:rFonts w:ascii="Arial" w:hAnsi="Arial" w:cs="Arial"/>
          <w:bCs/>
          <w:sz w:val="22"/>
          <w:szCs w:val="22"/>
        </w:rPr>
      </w:pPr>
    </w:p>
    <w:p w14:paraId="60F126F4" w14:textId="77777777" w:rsidR="00EF1A5B" w:rsidRPr="00E31084" w:rsidRDefault="00EF1A5B" w:rsidP="00BD0270">
      <w:pPr>
        <w:widowControl/>
        <w:autoSpaceDE/>
        <w:autoSpaceDN/>
        <w:rPr>
          <w:rFonts w:ascii="Arial" w:hAnsi="Arial" w:cs="Arial"/>
          <w:bCs/>
          <w:sz w:val="22"/>
          <w:szCs w:val="22"/>
        </w:rPr>
      </w:pPr>
      <w:r w:rsidRPr="00E31084">
        <w:rPr>
          <w:rFonts w:ascii="Arial" w:hAnsi="Arial" w:cs="Arial"/>
          <w:bCs/>
          <w:sz w:val="22"/>
          <w:szCs w:val="22"/>
        </w:rPr>
        <w:lastRenderedPageBreak/>
        <w:t>In submitting the bid, the bidder warrants that it understands:  (1) the requirements for the performance of completed work; (2) the nature and location of the work; (3) the general and local conditions which can affect the work and/or its costs (including surface and subsurface materials or obstacles); (4) the time necessary to complete the work; (5) the bid documents and contract; and (6) the applicable Federal, State and local laws, ordinances and regulations. The bidder agrees that OVFR shall not be liable for any change order, claim for additional payment of additional time, or any other claim whatsoever that arises from bidder’s failure to fully investigate and familiarize itself with the project conditions.</w:t>
      </w:r>
    </w:p>
    <w:p w14:paraId="1E7054F4" w14:textId="77777777" w:rsidR="00EF1A5B" w:rsidRPr="00E31084" w:rsidRDefault="00EF1A5B" w:rsidP="00EF1A5B">
      <w:pPr>
        <w:pStyle w:val="ListParagraph"/>
        <w:widowControl/>
        <w:autoSpaceDE/>
        <w:autoSpaceDN/>
        <w:rPr>
          <w:rFonts w:ascii="Arial" w:hAnsi="Arial" w:cs="Arial"/>
          <w:bCs/>
          <w:sz w:val="22"/>
          <w:szCs w:val="22"/>
        </w:rPr>
      </w:pPr>
    </w:p>
    <w:p w14:paraId="5677E736" w14:textId="77777777" w:rsidR="00EF1A5B" w:rsidRPr="00E31084" w:rsidRDefault="00EF1A5B" w:rsidP="00BD0270">
      <w:pPr>
        <w:widowControl/>
        <w:autoSpaceDE/>
        <w:autoSpaceDN/>
        <w:rPr>
          <w:rFonts w:ascii="Arial" w:hAnsi="Arial" w:cs="Arial"/>
          <w:bCs/>
          <w:sz w:val="22"/>
          <w:szCs w:val="22"/>
        </w:rPr>
      </w:pPr>
      <w:r w:rsidRPr="00E31084">
        <w:rPr>
          <w:rFonts w:ascii="Arial" w:hAnsi="Arial" w:cs="Arial"/>
          <w:bCs/>
          <w:sz w:val="22"/>
          <w:szCs w:val="22"/>
        </w:rPr>
        <w:t>No oral statements made by any officer, agent, or employee of OVFR in relation to the physical conditions pertaining to the site of the work will be binding on OVFR.</w:t>
      </w:r>
    </w:p>
    <w:p w14:paraId="50EDE2E6" w14:textId="77777777" w:rsidR="00EF1A5B" w:rsidRPr="00E31084" w:rsidRDefault="00EF1A5B" w:rsidP="00EF1A5B">
      <w:pPr>
        <w:pStyle w:val="ListParagraph"/>
        <w:widowControl/>
        <w:autoSpaceDE/>
        <w:autoSpaceDN/>
        <w:rPr>
          <w:rFonts w:ascii="Arial" w:hAnsi="Arial" w:cs="Arial"/>
          <w:bCs/>
          <w:sz w:val="22"/>
          <w:szCs w:val="22"/>
        </w:rPr>
      </w:pPr>
    </w:p>
    <w:p w14:paraId="51267B0E" w14:textId="77777777" w:rsidR="00EF1A5B" w:rsidRPr="00E31084" w:rsidRDefault="00EF1A5B" w:rsidP="00BD0270">
      <w:pPr>
        <w:pStyle w:val="ListParagraph"/>
        <w:widowControl/>
        <w:numPr>
          <w:ilvl w:val="0"/>
          <w:numId w:val="1"/>
        </w:numPr>
        <w:autoSpaceDE/>
        <w:autoSpaceDN/>
        <w:ind w:left="0" w:firstLine="0"/>
        <w:rPr>
          <w:rFonts w:ascii="Arial" w:hAnsi="Arial" w:cs="Arial"/>
          <w:bCs/>
          <w:sz w:val="22"/>
          <w:szCs w:val="22"/>
        </w:rPr>
      </w:pPr>
      <w:r w:rsidRPr="00E31084">
        <w:rPr>
          <w:rFonts w:ascii="Arial" w:hAnsi="Arial" w:cs="Arial"/>
          <w:bCs/>
          <w:sz w:val="22"/>
          <w:szCs w:val="22"/>
          <w:u w:val="single"/>
        </w:rPr>
        <w:t>Bid Bond</w:t>
      </w:r>
      <w:r w:rsidRPr="00E31084">
        <w:rPr>
          <w:rFonts w:ascii="Arial" w:hAnsi="Arial" w:cs="Arial"/>
          <w:bCs/>
          <w:sz w:val="22"/>
          <w:szCs w:val="22"/>
        </w:rPr>
        <w:t>.  Each bid shall be accompanied by a bid security in a sum not less than five percent (5%) of the Bid Amount (excluding state and local sales tax). Such security shall be in the form of a certified or cashier's check payable to the OVFR, or a bid bond issued by a corporate surety licensed to do business in the State of Washington. The security shall contain the condition that the amount specified in such security shall be and remain the property of the OVFR as liquidated damages in the event that the successful bidder should fail or refuse to enter into a Contract in accordance with its bid and furnish the required performance security within ten (10) days from the date on which such bidder is notified that it is the successful bidder. Unless otherwise agreed, the bid bond shall be obtained and maintained with companies rated A- or better by Best's Key Rating Guide.</w:t>
      </w:r>
    </w:p>
    <w:p w14:paraId="4C4B9855" w14:textId="77777777" w:rsidR="00EF1A5B" w:rsidRPr="00E31084" w:rsidRDefault="00EF1A5B" w:rsidP="00EF1A5B">
      <w:pPr>
        <w:pStyle w:val="ListParagraph"/>
        <w:widowControl/>
        <w:autoSpaceDE/>
        <w:autoSpaceDN/>
        <w:rPr>
          <w:rFonts w:ascii="Arial" w:hAnsi="Arial" w:cs="Arial"/>
          <w:bCs/>
          <w:sz w:val="22"/>
          <w:szCs w:val="22"/>
        </w:rPr>
      </w:pPr>
    </w:p>
    <w:p w14:paraId="0B1FE354" w14:textId="77777777" w:rsidR="00EF1A5B" w:rsidRPr="00E31084" w:rsidRDefault="00EF1A5B" w:rsidP="00BD0270">
      <w:pPr>
        <w:widowControl/>
        <w:autoSpaceDE/>
        <w:autoSpaceDN/>
        <w:rPr>
          <w:rFonts w:ascii="Arial" w:hAnsi="Arial" w:cs="Arial"/>
          <w:bCs/>
          <w:sz w:val="22"/>
          <w:szCs w:val="22"/>
        </w:rPr>
      </w:pPr>
      <w:r w:rsidRPr="00E31084">
        <w:rPr>
          <w:rFonts w:ascii="Arial" w:hAnsi="Arial" w:cs="Arial"/>
          <w:bCs/>
          <w:sz w:val="22"/>
          <w:szCs w:val="22"/>
        </w:rPr>
        <w:t>It is understood by the Bidder that such failure will cause substantial injury to OVFR, which injury is not easily reduced to monetary terms, and it is therefore agreed that the entire bid security is properly to be considered as liquidated damages for such injury and will be retained by OVFR.</w:t>
      </w:r>
    </w:p>
    <w:p w14:paraId="6160B6F3" w14:textId="77777777" w:rsidR="00EF1A5B" w:rsidRPr="00E31084" w:rsidRDefault="00EF1A5B" w:rsidP="00EF1A5B">
      <w:pPr>
        <w:pStyle w:val="ListParagraph"/>
        <w:widowControl/>
        <w:autoSpaceDE/>
        <w:autoSpaceDN/>
        <w:rPr>
          <w:rFonts w:ascii="Arial" w:hAnsi="Arial" w:cs="Arial"/>
          <w:bCs/>
          <w:sz w:val="22"/>
          <w:szCs w:val="22"/>
        </w:rPr>
      </w:pPr>
    </w:p>
    <w:p w14:paraId="56577346" w14:textId="36A2404D" w:rsidR="00EF1A5B" w:rsidRPr="00E31084" w:rsidRDefault="00EF1A5B" w:rsidP="00BD0270">
      <w:pPr>
        <w:widowControl/>
        <w:autoSpaceDE/>
        <w:autoSpaceDN/>
        <w:rPr>
          <w:rFonts w:ascii="Arial" w:hAnsi="Arial" w:cs="Arial"/>
          <w:bCs/>
          <w:sz w:val="22"/>
          <w:szCs w:val="22"/>
        </w:rPr>
      </w:pPr>
      <w:r w:rsidRPr="00E31084">
        <w:rPr>
          <w:rFonts w:ascii="Arial" w:hAnsi="Arial" w:cs="Arial"/>
          <w:bCs/>
          <w:sz w:val="22"/>
          <w:szCs w:val="22"/>
        </w:rPr>
        <w:t>No bid will be considered unless accompanied by such check or bid bond.</w:t>
      </w:r>
    </w:p>
    <w:p w14:paraId="0989914F" w14:textId="7D98342D" w:rsidR="00BD0270" w:rsidRPr="00E31084" w:rsidRDefault="00BD0270" w:rsidP="00EF1A5B">
      <w:pPr>
        <w:pStyle w:val="ListParagraph"/>
        <w:widowControl/>
        <w:autoSpaceDE/>
        <w:autoSpaceDN/>
        <w:rPr>
          <w:rFonts w:ascii="Arial" w:hAnsi="Arial" w:cs="Arial"/>
          <w:bCs/>
          <w:sz w:val="22"/>
          <w:szCs w:val="22"/>
        </w:rPr>
      </w:pPr>
    </w:p>
    <w:p w14:paraId="4771AF1C" w14:textId="72F6AA94" w:rsidR="00BD0270" w:rsidRPr="00E31084" w:rsidRDefault="00BD0270" w:rsidP="00BD0270">
      <w:pPr>
        <w:pStyle w:val="ListParagraph"/>
        <w:widowControl/>
        <w:numPr>
          <w:ilvl w:val="0"/>
          <w:numId w:val="1"/>
        </w:numPr>
        <w:autoSpaceDE/>
        <w:autoSpaceDN/>
        <w:ind w:left="0" w:firstLine="0"/>
        <w:rPr>
          <w:rFonts w:ascii="Arial" w:hAnsi="Arial" w:cs="Arial"/>
          <w:sz w:val="22"/>
          <w:szCs w:val="22"/>
        </w:rPr>
      </w:pPr>
      <w:r w:rsidRPr="00E31084">
        <w:rPr>
          <w:rFonts w:ascii="Arial" w:hAnsi="Arial" w:cs="Arial"/>
          <w:bCs/>
          <w:sz w:val="22"/>
          <w:szCs w:val="22"/>
          <w:u w:val="single"/>
        </w:rPr>
        <w:t>Non-Collusion Affidavit</w:t>
      </w:r>
      <w:r w:rsidRPr="00E31084">
        <w:rPr>
          <w:rFonts w:ascii="Arial" w:hAnsi="Arial" w:cs="Arial"/>
          <w:bCs/>
          <w:sz w:val="22"/>
          <w:szCs w:val="22"/>
        </w:rPr>
        <w:t>.</w:t>
      </w:r>
      <w:r w:rsidRPr="00E31084">
        <w:rPr>
          <w:rFonts w:ascii="Arial" w:hAnsi="Arial" w:cs="Arial"/>
          <w:b/>
          <w:sz w:val="22"/>
          <w:szCs w:val="22"/>
        </w:rPr>
        <w:t xml:space="preserve">  </w:t>
      </w:r>
      <w:r w:rsidRPr="00E31084">
        <w:rPr>
          <w:rFonts w:ascii="Arial" w:hAnsi="Arial" w:cs="Arial"/>
          <w:sz w:val="22"/>
          <w:szCs w:val="22"/>
        </w:rPr>
        <w:t>Bidder must submit a Non-</w:t>
      </w:r>
      <w:r w:rsidR="00557E63">
        <w:rPr>
          <w:rFonts w:ascii="Arial" w:hAnsi="Arial" w:cs="Arial"/>
          <w:sz w:val="22"/>
          <w:szCs w:val="22"/>
        </w:rPr>
        <w:t>C</w:t>
      </w:r>
      <w:r w:rsidRPr="00E31084">
        <w:rPr>
          <w:rFonts w:ascii="Arial" w:hAnsi="Arial" w:cs="Arial"/>
          <w:sz w:val="22"/>
          <w:szCs w:val="22"/>
        </w:rPr>
        <w:t>ollusion Affidavit certifying that the Bid submitted herewith is a genuine and not a collusive or sham bid and is not made in the interest of or on behalf of any person herein named and that the person, firm, association, joint venture, co-partnership or corporation herein named has not, either directly or indirectly, entered into any agreement, participated in any collusion, or otherwise taken any action in restraint of free competitive bidding in the submittal of this bid.</w:t>
      </w:r>
    </w:p>
    <w:p w14:paraId="59E8AED7" w14:textId="77777777" w:rsidR="00E31084" w:rsidRPr="00E31084" w:rsidRDefault="00E31084" w:rsidP="00E31084">
      <w:pPr>
        <w:pStyle w:val="ListParagraph"/>
        <w:widowControl/>
        <w:autoSpaceDE/>
        <w:autoSpaceDN/>
        <w:ind w:left="0"/>
        <w:rPr>
          <w:rFonts w:ascii="Arial" w:hAnsi="Arial" w:cs="Arial"/>
          <w:sz w:val="22"/>
          <w:szCs w:val="22"/>
        </w:rPr>
      </w:pPr>
    </w:p>
    <w:p w14:paraId="11349A63" w14:textId="2AD22F96" w:rsidR="00E31084" w:rsidRPr="00E31084" w:rsidRDefault="00E31084" w:rsidP="00BD0270">
      <w:pPr>
        <w:pStyle w:val="ListParagraph"/>
        <w:widowControl/>
        <w:numPr>
          <w:ilvl w:val="0"/>
          <w:numId w:val="1"/>
        </w:numPr>
        <w:autoSpaceDE/>
        <w:autoSpaceDN/>
        <w:ind w:left="0" w:firstLine="0"/>
        <w:rPr>
          <w:rFonts w:ascii="Arial" w:hAnsi="Arial" w:cs="Arial"/>
          <w:sz w:val="22"/>
          <w:szCs w:val="22"/>
        </w:rPr>
      </w:pPr>
      <w:r w:rsidRPr="00E31084">
        <w:rPr>
          <w:rFonts w:ascii="Arial" w:hAnsi="Arial" w:cs="Arial"/>
          <w:sz w:val="22"/>
          <w:szCs w:val="22"/>
          <w:u w:val="single"/>
        </w:rPr>
        <w:t>Wage Compliance Certification</w:t>
      </w:r>
      <w:r w:rsidRPr="00E31084">
        <w:rPr>
          <w:rFonts w:ascii="Arial" w:hAnsi="Arial" w:cs="Arial"/>
          <w:sz w:val="22"/>
          <w:szCs w:val="22"/>
        </w:rPr>
        <w:t>.</w:t>
      </w:r>
      <w:r w:rsidR="005454D6" w:rsidRPr="005454D6">
        <w:rPr>
          <w:rFonts w:ascii="Arial" w:hAnsi="Arial" w:cs="Arial"/>
          <w:sz w:val="22"/>
          <w:szCs w:val="22"/>
        </w:rPr>
        <w:t xml:space="preserve"> </w:t>
      </w:r>
      <w:r w:rsidR="005454D6">
        <w:rPr>
          <w:rFonts w:ascii="Arial" w:hAnsi="Arial" w:cs="Arial"/>
          <w:sz w:val="22"/>
          <w:szCs w:val="22"/>
        </w:rPr>
        <w:t xml:space="preserve">Pursuant to RCW 39.04.350(2), </w:t>
      </w:r>
      <w:r w:rsidR="005454D6" w:rsidRPr="00E31084">
        <w:rPr>
          <w:rFonts w:ascii="Arial" w:hAnsi="Arial" w:cs="Arial"/>
          <w:sz w:val="22"/>
          <w:szCs w:val="22"/>
        </w:rPr>
        <w:t xml:space="preserve">Bidder must submit a </w:t>
      </w:r>
      <w:r w:rsidR="005454D6">
        <w:rPr>
          <w:rFonts w:ascii="Arial" w:hAnsi="Arial" w:cs="Arial"/>
          <w:sz w:val="22"/>
          <w:szCs w:val="22"/>
        </w:rPr>
        <w:t xml:space="preserve">signed </w:t>
      </w:r>
      <w:r w:rsidR="005454D6" w:rsidRPr="00E31084">
        <w:rPr>
          <w:rFonts w:ascii="Arial" w:hAnsi="Arial" w:cs="Arial"/>
          <w:sz w:val="22"/>
          <w:szCs w:val="22"/>
        </w:rPr>
        <w:t>Non-</w:t>
      </w:r>
      <w:r w:rsidR="005454D6">
        <w:rPr>
          <w:rFonts w:ascii="Arial" w:hAnsi="Arial" w:cs="Arial"/>
          <w:sz w:val="22"/>
          <w:szCs w:val="22"/>
        </w:rPr>
        <w:t>Wage Compliance Certification</w:t>
      </w:r>
      <w:r w:rsidR="005454D6" w:rsidRPr="005454D6">
        <w:rPr>
          <w:rFonts w:ascii="Arial" w:hAnsi="Arial" w:cs="Arial"/>
          <w:sz w:val="22"/>
          <w:szCs w:val="22"/>
        </w:rPr>
        <w:t xml:space="preserve"> verifying under penalty of perjury that the bidder is in compliance with the responsible bidder criteria requirement of </w:t>
      </w:r>
      <w:r w:rsidR="005454D6">
        <w:rPr>
          <w:rFonts w:ascii="Arial" w:hAnsi="Arial" w:cs="Arial"/>
          <w:sz w:val="22"/>
          <w:szCs w:val="22"/>
        </w:rPr>
        <w:t>RCW 39.04.350</w:t>
      </w:r>
      <w:r w:rsidR="005454D6" w:rsidRPr="005454D6">
        <w:rPr>
          <w:rFonts w:ascii="Arial" w:hAnsi="Arial" w:cs="Arial"/>
          <w:sz w:val="22"/>
          <w:szCs w:val="22"/>
        </w:rPr>
        <w:t>(1)(g)</w:t>
      </w:r>
      <w:r w:rsidR="005454D6">
        <w:rPr>
          <w:rFonts w:ascii="Arial" w:hAnsi="Arial" w:cs="Arial"/>
          <w:sz w:val="22"/>
          <w:szCs w:val="22"/>
        </w:rPr>
        <w:t>.</w:t>
      </w:r>
    </w:p>
    <w:p w14:paraId="2AC1C359" w14:textId="77777777" w:rsidR="00BD0270" w:rsidRPr="00E31084" w:rsidRDefault="00BD0270" w:rsidP="00BD0270">
      <w:pPr>
        <w:pStyle w:val="ListParagraph"/>
        <w:widowControl/>
        <w:autoSpaceDE/>
        <w:autoSpaceDN/>
        <w:ind w:left="0"/>
        <w:rPr>
          <w:rFonts w:ascii="Arial" w:hAnsi="Arial" w:cs="Arial"/>
          <w:sz w:val="22"/>
          <w:szCs w:val="22"/>
        </w:rPr>
      </w:pPr>
    </w:p>
    <w:p w14:paraId="49234DE8" w14:textId="7E72BB67" w:rsidR="00396093" w:rsidRDefault="00BD0270" w:rsidP="00C81A6E">
      <w:pPr>
        <w:pStyle w:val="ListParagraph"/>
        <w:widowControl/>
        <w:numPr>
          <w:ilvl w:val="0"/>
          <w:numId w:val="1"/>
        </w:numPr>
        <w:autoSpaceDE/>
        <w:autoSpaceDN/>
        <w:ind w:left="0" w:firstLine="0"/>
        <w:rPr>
          <w:rFonts w:ascii="Arial" w:hAnsi="Arial" w:cs="Arial"/>
          <w:sz w:val="22"/>
          <w:szCs w:val="22"/>
        </w:rPr>
      </w:pPr>
      <w:r w:rsidRPr="00E31084">
        <w:rPr>
          <w:rFonts w:ascii="Arial" w:hAnsi="Arial" w:cs="Arial"/>
          <w:sz w:val="22"/>
          <w:szCs w:val="22"/>
          <w:u w:val="single"/>
        </w:rPr>
        <w:t>Bidder Responsibility</w:t>
      </w:r>
      <w:r w:rsidRPr="00E31084">
        <w:rPr>
          <w:rFonts w:ascii="Arial" w:hAnsi="Arial" w:cs="Arial"/>
          <w:sz w:val="22"/>
          <w:szCs w:val="22"/>
        </w:rPr>
        <w:t xml:space="preserve">.  Before award of a public works contract, a bidder must meet </w:t>
      </w:r>
      <w:r w:rsidR="00D81B43" w:rsidRPr="00E31084">
        <w:rPr>
          <w:rFonts w:ascii="Arial" w:hAnsi="Arial" w:cs="Arial"/>
          <w:sz w:val="22"/>
          <w:szCs w:val="22"/>
        </w:rPr>
        <w:t xml:space="preserve">the mandatory bidder </w:t>
      </w:r>
      <w:r w:rsidRPr="00E31084">
        <w:rPr>
          <w:rFonts w:ascii="Arial" w:hAnsi="Arial" w:cs="Arial"/>
          <w:sz w:val="22"/>
          <w:szCs w:val="22"/>
        </w:rPr>
        <w:t xml:space="preserve">responsibility criteria </w:t>
      </w:r>
      <w:r w:rsidR="00D81B43" w:rsidRPr="00E31084">
        <w:rPr>
          <w:rFonts w:ascii="Arial" w:hAnsi="Arial" w:cs="Arial"/>
          <w:sz w:val="22"/>
          <w:szCs w:val="22"/>
        </w:rPr>
        <w:t>set for</w:t>
      </w:r>
      <w:r w:rsidR="00557E63">
        <w:rPr>
          <w:rFonts w:ascii="Arial" w:hAnsi="Arial" w:cs="Arial"/>
          <w:sz w:val="22"/>
          <w:szCs w:val="22"/>
        </w:rPr>
        <w:t>th</w:t>
      </w:r>
      <w:r w:rsidR="00D81B43" w:rsidRPr="00E31084">
        <w:rPr>
          <w:rFonts w:ascii="Arial" w:hAnsi="Arial" w:cs="Arial"/>
          <w:sz w:val="22"/>
          <w:szCs w:val="22"/>
        </w:rPr>
        <w:t xml:space="preserve"> in RCW 39.04.350(1) </w:t>
      </w:r>
      <w:r w:rsidRPr="00E31084">
        <w:rPr>
          <w:rFonts w:ascii="Arial" w:hAnsi="Arial" w:cs="Arial"/>
          <w:sz w:val="22"/>
          <w:szCs w:val="22"/>
        </w:rPr>
        <w:t>to be considered a responsible bidder and qualified to be awarded a public works project</w:t>
      </w:r>
      <w:r w:rsidR="00396093">
        <w:rPr>
          <w:rFonts w:ascii="Arial" w:hAnsi="Arial" w:cs="Arial"/>
          <w:sz w:val="22"/>
          <w:szCs w:val="22"/>
        </w:rPr>
        <w:t xml:space="preserve"> as follows:</w:t>
      </w:r>
    </w:p>
    <w:p w14:paraId="45B75F50" w14:textId="77777777" w:rsidR="004855E7" w:rsidRDefault="004855E7" w:rsidP="004855E7">
      <w:pPr>
        <w:pStyle w:val="ListParagraph"/>
        <w:widowControl/>
        <w:autoSpaceDE/>
        <w:autoSpaceDN/>
        <w:rPr>
          <w:rFonts w:ascii="Arial" w:hAnsi="Arial" w:cs="Arial"/>
          <w:sz w:val="22"/>
          <w:szCs w:val="22"/>
        </w:rPr>
      </w:pPr>
    </w:p>
    <w:p w14:paraId="7735D226" w14:textId="06C16E76" w:rsidR="004855E7" w:rsidRPr="004855E7" w:rsidRDefault="004855E7" w:rsidP="004855E7">
      <w:pPr>
        <w:pStyle w:val="ListParagraph"/>
        <w:widowControl/>
        <w:autoSpaceDE/>
        <w:autoSpaceDN/>
        <w:rPr>
          <w:rFonts w:ascii="Arial" w:hAnsi="Arial" w:cs="Arial"/>
          <w:sz w:val="22"/>
          <w:szCs w:val="22"/>
        </w:rPr>
      </w:pPr>
      <w:r w:rsidRPr="004855E7">
        <w:rPr>
          <w:rFonts w:ascii="Arial" w:hAnsi="Arial" w:cs="Arial"/>
          <w:sz w:val="22"/>
          <w:szCs w:val="22"/>
        </w:rPr>
        <w:t>(a) At the time of bid submittal, have a certificate of registration in compliance with chapter 18.27 RCW;</w:t>
      </w:r>
    </w:p>
    <w:p w14:paraId="203E59CD" w14:textId="77777777" w:rsidR="004855E7" w:rsidRDefault="004855E7" w:rsidP="004855E7">
      <w:pPr>
        <w:pStyle w:val="ListParagraph"/>
        <w:widowControl/>
        <w:autoSpaceDE/>
        <w:autoSpaceDN/>
        <w:rPr>
          <w:rFonts w:ascii="Arial" w:hAnsi="Arial" w:cs="Arial"/>
          <w:sz w:val="22"/>
          <w:szCs w:val="22"/>
        </w:rPr>
      </w:pPr>
    </w:p>
    <w:p w14:paraId="66CBFAA8" w14:textId="26D04D9D" w:rsidR="004855E7" w:rsidRPr="004855E7" w:rsidRDefault="004855E7" w:rsidP="004855E7">
      <w:pPr>
        <w:pStyle w:val="ListParagraph"/>
        <w:widowControl/>
        <w:autoSpaceDE/>
        <w:autoSpaceDN/>
        <w:rPr>
          <w:rFonts w:ascii="Arial" w:hAnsi="Arial" w:cs="Arial"/>
          <w:sz w:val="22"/>
          <w:szCs w:val="22"/>
        </w:rPr>
      </w:pPr>
      <w:r w:rsidRPr="004855E7">
        <w:rPr>
          <w:rFonts w:ascii="Arial" w:hAnsi="Arial" w:cs="Arial"/>
          <w:sz w:val="22"/>
          <w:szCs w:val="22"/>
        </w:rPr>
        <w:t>(b) Have a current state unified business identifier number;</w:t>
      </w:r>
    </w:p>
    <w:p w14:paraId="2EFD13DC" w14:textId="77777777" w:rsidR="004855E7" w:rsidRDefault="004855E7" w:rsidP="004855E7">
      <w:pPr>
        <w:pStyle w:val="ListParagraph"/>
        <w:widowControl/>
        <w:autoSpaceDE/>
        <w:autoSpaceDN/>
        <w:rPr>
          <w:rFonts w:ascii="Arial" w:hAnsi="Arial" w:cs="Arial"/>
          <w:sz w:val="22"/>
          <w:szCs w:val="22"/>
        </w:rPr>
      </w:pPr>
    </w:p>
    <w:p w14:paraId="3A5BECCD" w14:textId="1307D82E" w:rsidR="004855E7" w:rsidRPr="004855E7" w:rsidRDefault="004855E7" w:rsidP="004855E7">
      <w:pPr>
        <w:pStyle w:val="ListParagraph"/>
        <w:widowControl/>
        <w:autoSpaceDE/>
        <w:autoSpaceDN/>
        <w:rPr>
          <w:rFonts w:ascii="Arial" w:hAnsi="Arial" w:cs="Arial"/>
          <w:sz w:val="22"/>
          <w:szCs w:val="22"/>
        </w:rPr>
      </w:pPr>
      <w:r w:rsidRPr="004855E7">
        <w:rPr>
          <w:rFonts w:ascii="Arial" w:hAnsi="Arial" w:cs="Arial"/>
          <w:sz w:val="22"/>
          <w:szCs w:val="22"/>
        </w:rPr>
        <w:lastRenderedPageBreak/>
        <w:t>(c) If applicable, have industrial insurance coverage for the bidder's employees working in Washington as required in Title 51 RCW; an employment security department number as required in Title 50 RCW; and a state excise tax registration number as required in Title 82 RCW;</w:t>
      </w:r>
    </w:p>
    <w:p w14:paraId="2EC3F735" w14:textId="77777777" w:rsidR="004855E7" w:rsidRDefault="004855E7" w:rsidP="004855E7">
      <w:pPr>
        <w:pStyle w:val="ListParagraph"/>
        <w:widowControl/>
        <w:autoSpaceDE/>
        <w:autoSpaceDN/>
        <w:rPr>
          <w:rFonts w:ascii="Arial" w:hAnsi="Arial" w:cs="Arial"/>
          <w:sz w:val="22"/>
          <w:szCs w:val="22"/>
        </w:rPr>
      </w:pPr>
    </w:p>
    <w:p w14:paraId="73985248" w14:textId="3DEFACC6" w:rsidR="004855E7" w:rsidRPr="004855E7" w:rsidRDefault="004855E7" w:rsidP="004855E7">
      <w:pPr>
        <w:pStyle w:val="ListParagraph"/>
        <w:widowControl/>
        <w:autoSpaceDE/>
        <w:autoSpaceDN/>
        <w:rPr>
          <w:rFonts w:ascii="Arial" w:hAnsi="Arial" w:cs="Arial"/>
          <w:sz w:val="22"/>
          <w:szCs w:val="22"/>
        </w:rPr>
      </w:pPr>
      <w:r w:rsidRPr="004855E7">
        <w:rPr>
          <w:rFonts w:ascii="Arial" w:hAnsi="Arial" w:cs="Arial"/>
          <w:sz w:val="22"/>
          <w:szCs w:val="22"/>
        </w:rPr>
        <w:t>(d) Not be disqualified from bidding on any public works contract under RCW 39.06.010 or 39.12.065(3);</w:t>
      </w:r>
    </w:p>
    <w:p w14:paraId="313B0EF8" w14:textId="77777777" w:rsidR="004855E7" w:rsidRDefault="004855E7" w:rsidP="004855E7">
      <w:pPr>
        <w:pStyle w:val="ListParagraph"/>
        <w:widowControl/>
        <w:autoSpaceDE/>
        <w:autoSpaceDN/>
        <w:rPr>
          <w:rFonts w:ascii="Arial" w:hAnsi="Arial" w:cs="Arial"/>
          <w:sz w:val="22"/>
          <w:szCs w:val="22"/>
        </w:rPr>
      </w:pPr>
    </w:p>
    <w:p w14:paraId="35997DE2" w14:textId="2EEF6679" w:rsidR="004855E7" w:rsidRPr="004855E7" w:rsidRDefault="004855E7" w:rsidP="004855E7">
      <w:pPr>
        <w:pStyle w:val="ListParagraph"/>
        <w:widowControl/>
        <w:autoSpaceDE/>
        <w:autoSpaceDN/>
        <w:rPr>
          <w:rFonts w:ascii="Arial" w:hAnsi="Arial" w:cs="Arial"/>
          <w:sz w:val="22"/>
          <w:szCs w:val="22"/>
        </w:rPr>
      </w:pPr>
      <w:r w:rsidRPr="004855E7">
        <w:rPr>
          <w:rFonts w:ascii="Arial" w:hAnsi="Arial" w:cs="Arial"/>
          <w:sz w:val="22"/>
          <w:szCs w:val="22"/>
        </w:rPr>
        <w:t>(e)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14:paraId="17996481" w14:textId="77777777" w:rsidR="004855E7" w:rsidRDefault="004855E7" w:rsidP="004855E7">
      <w:pPr>
        <w:pStyle w:val="ListParagraph"/>
        <w:widowControl/>
        <w:autoSpaceDE/>
        <w:autoSpaceDN/>
        <w:rPr>
          <w:rFonts w:ascii="Arial" w:hAnsi="Arial" w:cs="Arial"/>
          <w:sz w:val="22"/>
          <w:szCs w:val="22"/>
        </w:rPr>
      </w:pPr>
    </w:p>
    <w:p w14:paraId="5C7F05F7" w14:textId="7BFADB96" w:rsidR="004855E7" w:rsidRPr="004855E7" w:rsidRDefault="004855E7" w:rsidP="004855E7">
      <w:pPr>
        <w:pStyle w:val="ListParagraph"/>
        <w:widowControl/>
        <w:autoSpaceDE/>
        <w:autoSpaceDN/>
        <w:rPr>
          <w:rFonts w:ascii="Arial" w:hAnsi="Arial" w:cs="Arial"/>
          <w:sz w:val="22"/>
          <w:szCs w:val="22"/>
        </w:rPr>
      </w:pPr>
      <w:r w:rsidRPr="004855E7">
        <w:rPr>
          <w:rFonts w:ascii="Arial" w:hAnsi="Arial" w:cs="Arial"/>
          <w:sz w:val="22"/>
          <w:szCs w:val="22"/>
        </w:rPr>
        <w:t>(f) Have received training on the requirements related to public works and prevailing wage under this chapter and chapter 39.12 RCW</w:t>
      </w:r>
      <w:r w:rsidR="00557E63">
        <w:rPr>
          <w:rFonts w:ascii="Arial" w:hAnsi="Arial" w:cs="Arial"/>
          <w:sz w:val="22"/>
          <w:szCs w:val="22"/>
        </w:rPr>
        <w:t>;</w:t>
      </w:r>
    </w:p>
    <w:p w14:paraId="1B526EB5" w14:textId="77777777" w:rsidR="004855E7" w:rsidRDefault="004855E7" w:rsidP="004855E7">
      <w:pPr>
        <w:pStyle w:val="ListParagraph"/>
        <w:widowControl/>
        <w:autoSpaceDE/>
        <w:autoSpaceDN/>
        <w:ind w:left="0"/>
        <w:rPr>
          <w:rFonts w:ascii="Arial" w:hAnsi="Arial" w:cs="Arial"/>
          <w:sz w:val="22"/>
          <w:szCs w:val="22"/>
        </w:rPr>
      </w:pPr>
    </w:p>
    <w:p w14:paraId="6B73DF0E" w14:textId="72B16A93" w:rsidR="00396093" w:rsidRDefault="004855E7" w:rsidP="004855E7">
      <w:pPr>
        <w:pStyle w:val="ListParagraph"/>
        <w:widowControl/>
        <w:autoSpaceDE/>
        <w:autoSpaceDN/>
        <w:rPr>
          <w:rFonts w:ascii="Arial" w:hAnsi="Arial" w:cs="Arial"/>
          <w:sz w:val="22"/>
          <w:szCs w:val="22"/>
        </w:rPr>
      </w:pPr>
      <w:r w:rsidRPr="004855E7">
        <w:rPr>
          <w:rFonts w:ascii="Arial" w:hAnsi="Arial" w:cs="Arial"/>
          <w:sz w:val="22"/>
          <w:szCs w:val="22"/>
        </w:rPr>
        <w:t>(g)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14:paraId="765D466B" w14:textId="77777777" w:rsidR="00396093" w:rsidRDefault="00396093" w:rsidP="00396093">
      <w:pPr>
        <w:pStyle w:val="ListParagraph"/>
        <w:widowControl/>
        <w:autoSpaceDE/>
        <w:autoSpaceDN/>
        <w:ind w:left="0"/>
        <w:rPr>
          <w:rFonts w:ascii="Arial" w:hAnsi="Arial" w:cs="Arial"/>
          <w:sz w:val="22"/>
          <w:szCs w:val="22"/>
        </w:rPr>
      </w:pPr>
    </w:p>
    <w:p w14:paraId="2C0035E8" w14:textId="57411206" w:rsidR="00BD0270" w:rsidRPr="00E31084" w:rsidRDefault="00D81B43" w:rsidP="00396093">
      <w:pPr>
        <w:pStyle w:val="ListParagraph"/>
        <w:widowControl/>
        <w:autoSpaceDE/>
        <w:autoSpaceDN/>
        <w:ind w:left="0"/>
        <w:rPr>
          <w:rFonts w:ascii="Arial" w:hAnsi="Arial" w:cs="Arial"/>
          <w:sz w:val="22"/>
          <w:szCs w:val="22"/>
        </w:rPr>
      </w:pPr>
      <w:r w:rsidRPr="00E31084">
        <w:rPr>
          <w:rFonts w:ascii="Arial" w:hAnsi="Arial" w:cs="Arial"/>
          <w:sz w:val="22"/>
          <w:szCs w:val="22"/>
        </w:rPr>
        <w:t xml:space="preserve">Bidder </w:t>
      </w:r>
      <w:r w:rsidR="00BD0270" w:rsidRPr="00E31084">
        <w:rPr>
          <w:rFonts w:ascii="Arial" w:hAnsi="Arial" w:cs="Arial"/>
          <w:sz w:val="22"/>
          <w:szCs w:val="22"/>
        </w:rPr>
        <w:t xml:space="preserve">may be required by OVFR to submit documentation demonstrating compliance with these requirements.  </w:t>
      </w:r>
    </w:p>
    <w:p w14:paraId="53169031" w14:textId="77777777" w:rsidR="00BD0270" w:rsidRPr="00E31084" w:rsidRDefault="00BD0270" w:rsidP="00EF1A5B">
      <w:pPr>
        <w:pStyle w:val="ListParagraph"/>
        <w:widowControl/>
        <w:autoSpaceDE/>
        <w:autoSpaceDN/>
        <w:rPr>
          <w:rFonts w:ascii="Arial" w:hAnsi="Arial" w:cs="Arial"/>
          <w:bCs/>
          <w:sz w:val="22"/>
          <w:szCs w:val="22"/>
          <w:u w:val="single"/>
        </w:rPr>
      </w:pPr>
    </w:p>
    <w:p w14:paraId="04755B65" w14:textId="73EE2CF4" w:rsidR="00EF1A5B" w:rsidRPr="00E31084" w:rsidRDefault="00EF1A5B">
      <w:pPr>
        <w:widowControl/>
        <w:autoSpaceDE/>
        <w:autoSpaceDN/>
        <w:rPr>
          <w:rFonts w:ascii="Arial" w:hAnsi="Arial" w:cs="Arial"/>
          <w:sz w:val="22"/>
          <w:szCs w:val="22"/>
        </w:rPr>
      </w:pPr>
      <w:r w:rsidRPr="00E31084">
        <w:rPr>
          <w:rFonts w:ascii="Arial" w:hAnsi="Arial" w:cs="Arial"/>
          <w:sz w:val="22"/>
          <w:szCs w:val="22"/>
        </w:rPr>
        <w:br w:type="page"/>
      </w:r>
    </w:p>
    <w:p w14:paraId="47C4E610"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center"/>
        <w:rPr>
          <w:rFonts w:ascii="Arial" w:hAnsi="Arial" w:cs="Arial"/>
          <w:b/>
          <w:sz w:val="22"/>
          <w:szCs w:val="22"/>
          <w:u w:val="single"/>
        </w:rPr>
      </w:pPr>
      <w:r w:rsidRPr="00E31084">
        <w:rPr>
          <w:rFonts w:ascii="Arial" w:hAnsi="Arial" w:cs="Arial"/>
          <w:b/>
          <w:sz w:val="22"/>
          <w:szCs w:val="22"/>
          <w:u w:val="single"/>
        </w:rPr>
        <w:lastRenderedPageBreak/>
        <w:t>BIDDER’S CHECKLIST</w:t>
      </w:r>
    </w:p>
    <w:p w14:paraId="67BADB36"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067899F0"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The bidder’s attention is especially called to the following forms which must be completed in full as required and submitted collectively as the bid proposal package:</w:t>
      </w:r>
    </w:p>
    <w:p w14:paraId="5BB62E34"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77176C8F" w14:textId="419173A6"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1.</w:t>
      </w:r>
      <w:r w:rsidRPr="00E31084">
        <w:rPr>
          <w:rFonts w:ascii="Arial" w:hAnsi="Arial" w:cs="Arial"/>
          <w:sz w:val="22"/>
          <w:szCs w:val="22"/>
        </w:rPr>
        <w:tab/>
      </w:r>
      <w:r w:rsidRPr="00E31084">
        <w:rPr>
          <w:rFonts w:ascii="Arial" w:hAnsi="Arial" w:cs="Arial"/>
          <w:sz w:val="22"/>
          <w:szCs w:val="22"/>
          <w:u w:val="single"/>
        </w:rPr>
        <w:t>PROPOSAL FORM</w:t>
      </w:r>
      <w:r w:rsidRPr="00E31084">
        <w:rPr>
          <w:rFonts w:ascii="Arial" w:hAnsi="Arial" w:cs="Arial"/>
          <w:sz w:val="22"/>
          <w:szCs w:val="22"/>
        </w:rPr>
        <w:t xml:space="preserve"> – The unit prices must be shown in the space provided.  Show unit prices in both words and figures when required.</w:t>
      </w:r>
      <w:r w:rsidR="00557E63">
        <w:rPr>
          <w:rFonts w:ascii="Arial" w:hAnsi="Arial" w:cs="Arial"/>
          <w:sz w:val="22"/>
          <w:szCs w:val="22"/>
        </w:rPr>
        <w:t xml:space="preserve"> </w:t>
      </w:r>
      <w:r w:rsidR="00CE5160" w:rsidRPr="00CE5160">
        <w:rPr>
          <w:rFonts w:ascii="Arial" w:hAnsi="Arial" w:cs="Arial"/>
          <w:sz w:val="22"/>
          <w:szCs w:val="22"/>
        </w:rPr>
        <w:t>Failure to acknowledge receipt of an Addenda may render a bid non-responsive.</w:t>
      </w:r>
    </w:p>
    <w:p w14:paraId="58ACAAD3"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73224AAC"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2.</w:t>
      </w:r>
      <w:r w:rsidRPr="00E31084">
        <w:rPr>
          <w:rFonts w:ascii="Arial" w:hAnsi="Arial" w:cs="Arial"/>
          <w:sz w:val="22"/>
          <w:szCs w:val="22"/>
        </w:rPr>
        <w:tab/>
      </w:r>
      <w:r w:rsidRPr="00E31084">
        <w:rPr>
          <w:rFonts w:ascii="Arial" w:hAnsi="Arial" w:cs="Arial"/>
          <w:sz w:val="22"/>
          <w:szCs w:val="22"/>
          <w:u w:val="single"/>
        </w:rPr>
        <w:t>BID BOND</w:t>
      </w:r>
      <w:r w:rsidRPr="00E31084">
        <w:rPr>
          <w:rFonts w:ascii="Arial" w:hAnsi="Arial" w:cs="Arial"/>
          <w:sz w:val="22"/>
          <w:szCs w:val="22"/>
        </w:rPr>
        <w:t xml:space="preserve"> – This form is to be completed by the bidder and the surety company unless bid is accompanied by a certified check.  The amount of this bid bond shall not be less than five percent (5%) of the total amount of the bid and may be shown in dollars on a percentage basis.</w:t>
      </w:r>
    </w:p>
    <w:p w14:paraId="0597A984"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264ED857"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3.</w:t>
      </w:r>
      <w:r w:rsidRPr="00E31084">
        <w:rPr>
          <w:rFonts w:ascii="Arial" w:hAnsi="Arial" w:cs="Arial"/>
          <w:sz w:val="22"/>
          <w:szCs w:val="22"/>
        </w:rPr>
        <w:tab/>
      </w:r>
      <w:r w:rsidRPr="00E31084">
        <w:rPr>
          <w:rFonts w:ascii="Arial" w:hAnsi="Arial" w:cs="Arial"/>
          <w:sz w:val="22"/>
          <w:szCs w:val="22"/>
          <w:u w:val="single"/>
        </w:rPr>
        <w:t>NON-COLLUSION AFFIDAVIT</w:t>
      </w:r>
      <w:r w:rsidRPr="00E31084">
        <w:rPr>
          <w:rFonts w:ascii="Arial" w:hAnsi="Arial" w:cs="Arial"/>
          <w:sz w:val="22"/>
          <w:szCs w:val="22"/>
        </w:rPr>
        <w:t xml:space="preserve"> – To be signed and notarized.</w:t>
      </w:r>
    </w:p>
    <w:p w14:paraId="39CE3B9A"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37D14D0D"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4.</w:t>
      </w:r>
      <w:r w:rsidRPr="00E31084">
        <w:rPr>
          <w:rFonts w:ascii="Arial" w:hAnsi="Arial" w:cs="Arial"/>
          <w:sz w:val="22"/>
          <w:szCs w:val="22"/>
        </w:rPr>
        <w:tab/>
      </w:r>
      <w:r w:rsidRPr="00E31084">
        <w:rPr>
          <w:rFonts w:ascii="Arial" w:hAnsi="Arial" w:cs="Arial"/>
          <w:sz w:val="22"/>
          <w:szCs w:val="22"/>
          <w:u w:val="single"/>
        </w:rPr>
        <w:t>WAGE COMPLIANCE CERTIFICATION</w:t>
      </w:r>
      <w:r w:rsidRPr="00E31084">
        <w:rPr>
          <w:rFonts w:ascii="Arial" w:hAnsi="Arial" w:cs="Arial"/>
          <w:sz w:val="22"/>
          <w:szCs w:val="22"/>
        </w:rPr>
        <w:t xml:space="preserve"> – To be signed.</w:t>
      </w:r>
    </w:p>
    <w:p w14:paraId="7385B7D9"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15A28189"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The following forms are to be executed and submitted within ten (10) calendar days after notice of award.</w:t>
      </w:r>
    </w:p>
    <w:p w14:paraId="16501EB1"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1AB62F70"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1.</w:t>
      </w:r>
      <w:r w:rsidRPr="00E31084">
        <w:rPr>
          <w:rFonts w:ascii="Arial" w:hAnsi="Arial" w:cs="Arial"/>
          <w:sz w:val="22"/>
          <w:szCs w:val="22"/>
        </w:rPr>
        <w:tab/>
      </w:r>
      <w:r w:rsidRPr="00E31084">
        <w:rPr>
          <w:rFonts w:ascii="Arial" w:hAnsi="Arial" w:cs="Arial"/>
          <w:sz w:val="22"/>
          <w:szCs w:val="22"/>
          <w:u w:val="single"/>
        </w:rPr>
        <w:t>CONTRACT</w:t>
      </w:r>
      <w:r w:rsidRPr="00E31084">
        <w:rPr>
          <w:rFonts w:ascii="Arial" w:hAnsi="Arial" w:cs="Arial"/>
          <w:sz w:val="22"/>
          <w:szCs w:val="22"/>
        </w:rPr>
        <w:t xml:space="preserve"> – To be executed by the successful bidder.</w:t>
      </w:r>
    </w:p>
    <w:p w14:paraId="5A46ABEF"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643EDE44" w14:textId="61C6F204"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2.</w:t>
      </w:r>
      <w:r w:rsidRPr="00E31084">
        <w:rPr>
          <w:rFonts w:ascii="Arial" w:hAnsi="Arial" w:cs="Arial"/>
          <w:sz w:val="22"/>
          <w:szCs w:val="22"/>
        </w:rPr>
        <w:tab/>
      </w:r>
      <w:r w:rsidRPr="00E31084">
        <w:rPr>
          <w:rFonts w:ascii="Arial" w:hAnsi="Arial" w:cs="Arial"/>
          <w:sz w:val="22"/>
          <w:szCs w:val="22"/>
          <w:u w:val="single"/>
        </w:rPr>
        <w:t>PERFORMANCE / PAYMENT BONDS</w:t>
      </w:r>
      <w:r w:rsidRPr="00E31084">
        <w:rPr>
          <w:rFonts w:ascii="Arial" w:hAnsi="Arial" w:cs="Arial"/>
          <w:sz w:val="22"/>
          <w:szCs w:val="22"/>
        </w:rPr>
        <w:t xml:space="preserve"> – </w:t>
      </w:r>
      <w:r w:rsidR="005454D6">
        <w:rPr>
          <w:rFonts w:ascii="Arial" w:hAnsi="Arial" w:cs="Arial"/>
          <w:sz w:val="22"/>
          <w:szCs w:val="22"/>
        </w:rPr>
        <w:t>O</w:t>
      </w:r>
      <w:r w:rsidR="00557E63">
        <w:rPr>
          <w:rFonts w:ascii="Arial" w:hAnsi="Arial" w:cs="Arial"/>
          <w:sz w:val="22"/>
          <w:szCs w:val="22"/>
        </w:rPr>
        <w:t>V</w:t>
      </w:r>
      <w:r w:rsidR="005454D6">
        <w:rPr>
          <w:rFonts w:ascii="Arial" w:hAnsi="Arial" w:cs="Arial"/>
          <w:sz w:val="22"/>
          <w:szCs w:val="22"/>
        </w:rPr>
        <w:t xml:space="preserve">FR’s </w:t>
      </w:r>
      <w:r w:rsidRPr="00E31084">
        <w:rPr>
          <w:rFonts w:ascii="Arial" w:hAnsi="Arial" w:cs="Arial"/>
          <w:sz w:val="22"/>
          <w:szCs w:val="22"/>
        </w:rPr>
        <w:t>standard Performance/Payment Bond Form, included with this Invitation to Bid, must be executed by the successful bidder and their surety company.</w:t>
      </w:r>
    </w:p>
    <w:p w14:paraId="5AE1CCDD"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237D2549"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3.</w:t>
      </w:r>
      <w:r w:rsidRPr="00E31084">
        <w:rPr>
          <w:rFonts w:ascii="Arial" w:hAnsi="Arial" w:cs="Arial"/>
          <w:sz w:val="22"/>
          <w:szCs w:val="22"/>
        </w:rPr>
        <w:tab/>
      </w:r>
      <w:r w:rsidRPr="00E31084">
        <w:rPr>
          <w:rFonts w:ascii="Arial" w:hAnsi="Arial" w:cs="Arial"/>
          <w:sz w:val="22"/>
          <w:szCs w:val="22"/>
          <w:u w:val="single"/>
        </w:rPr>
        <w:t>CERTIFICATE OF INSURANCE</w:t>
      </w:r>
      <w:r w:rsidRPr="00E31084">
        <w:rPr>
          <w:rFonts w:ascii="Arial" w:hAnsi="Arial" w:cs="Arial"/>
          <w:sz w:val="22"/>
          <w:szCs w:val="22"/>
        </w:rPr>
        <w:t xml:space="preserve"> – Form to be furnished by Contractor’s insurance company.</w:t>
      </w:r>
    </w:p>
    <w:p w14:paraId="130C23AF"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53C1B2F6"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4.</w:t>
      </w:r>
      <w:r w:rsidRPr="00E31084">
        <w:rPr>
          <w:rFonts w:ascii="Arial" w:hAnsi="Arial" w:cs="Arial"/>
          <w:sz w:val="22"/>
          <w:szCs w:val="22"/>
        </w:rPr>
        <w:tab/>
      </w:r>
      <w:r w:rsidRPr="00E31084">
        <w:rPr>
          <w:rFonts w:ascii="Arial" w:hAnsi="Arial" w:cs="Arial"/>
          <w:sz w:val="22"/>
          <w:szCs w:val="22"/>
          <w:u w:val="single"/>
        </w:rPr>
        <w:t>CONTRACTOR’S DECLARATION – RETAINED PERCENTAGE</w:t>
      </w:r>
      <w:r w:rsidRPr="00E31084">
        <w:rPr>
          <w:rFonts w:ascii="Arial" w:hAnsi="Arial" w:cs="Arial"/>
          <w:sz w:val="22"/>
          <w:szCs w:val="22"/>
        </w:rPr>
        <w:t xml:space="preserve"> – Contractor’s Declaration of Option for Management of Statutory Retained Percentage.</w:t>
      </w:r>
    </w:p>
    <w:p w14:paraId="48FB5EA9"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6E6B4452" w14:textId="77777777" w:rsidR="00EF1A5B" w:rsidRPr="00E31084" w:rsidRDefault="00EF1A5B" w:rsidP="00EF1A5B">
      <w:pPr>
        <w:tabs>
          <w:tab w:val="left" w:pos="-450"/>
          <w:tab w:val="left" w:pos="-9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_____ 5.</w:t>
      </w:r>
      <w:r w:rsidRPr="00E31084">
        <w:rPr>
          <w:rFonts w:ascii="Arial" w:hAnsi="Arial" w:cs="Arial"/>
          <w:sz w:val="22"/>
          <w:szCs w:val="22"/>
        </w:rPr>
        <w:tab/>
      </w:r>
      <w:r w:rsidRPr="00E31084">
        <w:rPr>
          <w:rFonts w:ascii="Arial" w:hAnsi="Arial" w:cs="Arial"/>
          <w:sz w:val="22"/>
          <w:szCs w:val="22"/>
          <w:u w:val="single"/>
        </w:rPr>
        <w:t>STATEMENT OF INTENT TO PAY PREVAILING WAGES</w:t>
      </w:r>
      <w:r w:rsidRPr="00E31084">
        <w:rPr>
          <w:rFonts w:ascii="Arial" w:hAnsi="Arial" w:cs="Arial"/>
          <w:sz w:val="22"/>
          <w:szCs w:val="22"/>
        </w:rPr>
        <w:t xml:space="preserve"> – To be filed immediately after the contract is executed and before work begins.</w:t>
      </w:r>
    </w:p>
    <w:p w14:paraId="133F7565" w14:textId="07FFBD2F" w:rsidR="00EF1A5B" w:rsidRPr="00E31084" w:rsidRDefault="00EF1A5B">
      <w:pPr>
        <w:widowControl/>
        <w:autoSpaceDE/>
        <w:autoSpaceDN/>
        <w:rPr>
          <w:rFonts w:ascii="Arial" w:hAnsi="Arial" w:cs="Arial"/>
          <w:sz w:val="22"/>
          <w:szCs w:val="22"/>
        </w:rPr>
      </w:pPr>
      <w:r w:rsidRPr="00E31084">
        <w:rPr>
          <w:rFonts w:ascii="Arial" w:hAnsi="Arial" w:cs="Arial"/>
          <w:sz w:val="22"/>
          <w:szCs w:val="22"/>
        </w:rPr>
        <w:br w:type="page"/>
      </w:r>
    </w:p>
    <w:p w14:paraId="651BFEAC" w14:textId="53A144FE" w:rsidR="00EF1A5B" w:rsidRPr="00E31084" w:rsidRDefault="00EF1A5B" w:rsidP="00EF1A5B">
      <w:pPr>
        <w:tabs>
          <w:tab w:val="center" w:pos="4950"/>
          <w:tab w:val="left" w:pos="5040"/>
          <w:tab w:val="left" w:pos="5760"/>
          <w:tab w:val="left" w:pos="6480"/>
          <w:tab w:val="left" w:pos="7200"/>
          <w:tab w:val="left" w:pos="7920"/>
          <w:tab w:val="left" w:pos="8640"/>
          <w:tab w:val="left" w:pos="9360"/>
          <w:tab w:val="left" w:pos="9900"/>
        </w:tabs>
        <w:spacing w:line="300" w:lineRule="auto"/>
        <w:jc w:val="center"/>
        <w:rPr>
          <w:rFonts w:ascii="Arial" w:hAnsi="Arial" w:cs="Arial"/>
          <w:b/>
          <w:sz w:val="22"/>
          <w:szCs w:val="22"/>
          <w:u w:val="single"/>
        </w:rPr>
      </w:pPr>
      <w:r w:rsidRPr="00E31084">
        <w:rPr>
          <w:rFonts w:ascii="Arial" w:hAnsi="Arial" w:cs="Arial"/>
          <w:b/>
          <w:sz w:val="22"/>
          <w:szCs w:val="22"/>
          <w:u w:val="single"/>
        </w:rPr>
        <w:lastRenderedPageBreak/>
        <w:t>PROPOSAL FORM</w:t>
      </w:r>
    </w:p>
    <w:p w14:paraId="6CE0B9AF" w14:textId="77777777" w:rsidR="00EF1A5B" w:rsidRPr="00E31084" w:rsidRDefault="00EF1A5B" w:rsidP="00EF1A5B">
      <w:pPr>
        <w:tabs>
          <w:tab w:val="center" w:pos="4950"/>
          <w:tab w:val="left" w:pos="5040"/>
          <w:tab w:val="left" w:pos="5760"/>
          <w:tab w:val="left" w:pos="6480"/>
          <w:tab w:val="left" w:pos="7200"/>
          <w:tab w:val="left" w:pos="7920"/>
          <w:tab w:val="left" w:pos="8640"/>
          <w:tab w:val="left" w:pos="9360"/>
          <w:tab w:val="left" w:pos="9900"/>
        </w:tabs>
        <w:spacing w:line="300" w:lineRule="auto"/>
        <w:jc w:val="center"/>
        <w:rPr>
          <w:rFonts w:ascii="Arial" w:hAnsi="Arial" w:cs="Arial"/>
          <w:sz w:val="22"/>
          <w:szCs w:val="22"/>
        </w:rPr>
      </w:pPr>
    </w:p>
    <w:p w14:paraId="2460F8A9" w14:textId="76D5196D" w:rsidR="00EF1A5B" w:rsidRPr="00E31084" w:rsidRDefault="00E47169" w:rsidP="00E47169">
      <w:pPr>
        <w:pStyle w:val="ListParagraph"/>
        <w:numPr>
          <w:ilvl w:val="0"/>
          <w:numId w:val="8"/>
        </w:numPr>
        <w:autoSpaceDE/>
        <w:autoSpaceDN/>
        <w:ind w:left="0" w:firstLine="0"/>
        <w:rPr>
          <w:rFonts w:ascii="Arial" w:hAnsi="Arial" w:cs="Arial"/>
          <w:sz w:val="22"/>
          <w:szCs w:val="22"/>
        </w:rPr>
      </w:pPr>
      <w:r w:rsidRPr="00E31084">
        <w:rPr>
          <w:rFonts w:ascii="Arial" w:hAnsi="Arial" w:cs="Arial"/>
          <w:sz w:val="22"/>
          <w:szCs w:val="22"/>
          <w:u w:val="single"/>
        </w:rPr>
        <w:t>Bid Amount</w:t>
      </w:r>
      <w:r w:rsidRPr="00E31084">
        <w:rPr>
          <w:rFonts w:ascii="Arial" w:hAnsi="Arial" w:cs="Arial"/>
          <w:sz w:val="22"/>
          <w:szCs w:val="22"/>
        </w:rPr>
        <w:t xml:space="preserve">. </w:t>
      </w:r>
      <w:r w:rsidR="00EF1A5B" w:rsidRPr="00E31084">
        <w:rPr>
          <w:rFonts w:ascii="Arial" w:hAnsi="Arial" w:cs="Arial"/>
          <w:sz w:val="22"/>
          <w:szCs w:val="22"/>
        </w:rPr>
        <w:t xml:space="preserve"> Having carefully examined the site, bid documents, and </w:t>
      </w:r>
      <w:r w:rsidR="00E31084">
        <w:rPr>
          <w:rFonts w:ascii="Arial" w:hAnsi="Arial" w:cs="Arial"/>
          <w:sz w:val="22"/>
          <w:szCs w:val="22"/>
        </w:rPr>
        <w:t>S</w:t>
      </w:r>
      <w:r w:rsidR="00EF1A5B" w:rsidRPr="00E31084">
        <w:rPr>
          <w:rFonts w:ascii="Arial" w:hAnsi="Arial" w:cs="Arial"/>
          <w:sz w:val="22"/>
          <w:szCs w:val="22"/>
        </w:rPr>
        <w:t xml:space="preserve">pecifications for the </w:t>
      </w:r>
      <w:bookmarkStart w:id="1" w:name="_Hlk20992018"/>
      <w:r w:rsidR="00EF1A5B" w:rsidRPr="00E31084">
        <w:rPr>
          <w:rFonts w:ascii="Arial" w:hAnsi="Arial" w:cs="Arial"/>
          <w:sz w:val="22"/>
          <w:szCs w:val="22"/>
        </w:rPr>
        <w:t xml:space="preserve">Plymovent Diesel Exhaust Removal System </w:t>
      </w:r>
      <w:bookmarkEnd w:id="1"/>
      <w:r w:rsidR="00EF1A5B" w:rsidRPr="00E31084">
        <w:rPr>
          <w:rFonts w:ascii="Arial" w:hAnsi="Arial" w:cs="Arial"/>
          <w:sz w:val="22"/>
          <w:szCs w:val="22"/>
        </w:rPr>
        <w:t xml:space="preserve">project for OVFR, located in Pierce County, the undersigned proposes to furnish all labor, materials and equipment required to perform all work in accordance with the above named documents for the following price; </w:t>
      </w:r>
    </w:p>
    <w:p w14:paraId="37302BD5" w14:textId="77777777" w:rsidR="00EF1A5B" w:rsidRPr="00E31084" w:rsidRDefault="00EF1A5B" w:rsidP="00EF1A5B">
      <w:pPr>
        <w:tabs>
          <w:tab w:val="left" w:pos="720"/>
          <w:tab w:val="left" w:pos="1440"/>
          <w:tab w:val="left" w:pos="3600"/>
          <w:tab w:val="left" w:pos="7920"/>
        </w:tabs>
        <w:spacing w:line="288" w:lineRule="auto"/>
        <w:rPr>
          <w:rFonts w:ascii="Arial" w:hAnsi="Arial" w:cs="Arial"/>
          <w:b/>
          <w:sz w:val="22"/>
          <w:szCs w:val="22"/>
        </w:rPr>
      </w:pPr>
      <w:r w:rsidRPr="00E31084">
        <w:rPr>
          <w:rFonts w:ascii="Arial" w:hAnsi="Arial" w:cs="Arial"/>
          <w:b/>
          <w:sz w:val="22"/>
          <w:szCs w:val="22"/>
        </w:rPr>
        <w:tab/>
      </w:r>
    </w:p>
    <w:p w14:paraId="7304BFCB" w14:textId="6D235764" w:rsidR="00E31084" w:rsidRPr="00E31084" w:rsidRDefault="00E31084" w:rsidP="00E31084">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left="720" w:hanging="720"/>
        <w:rPr>
          <w:rFonts w:ascii="Arial" w:hAnsi="Arial" w:cs="Arial"/>
          <w:b/>
          <w:bCs/>
          <w:sz w:val="22"/>
          <w:szCs w:val="22"/>
        </w:rPr>
      </w:pPr>
      <w:r w:rsidRPr="00E31084">
        <w:rPr>
          <w:rFonts w:ascii="Arial" w:hAnsi="Arial" w:cs="Arial"/>
          <w:b/>
          <w:bCs/>
          <w:sz w:val="22"/>
          <w:szCs w:val="22"/>
        </w:rPr>
        <w:t>____________________________________________________    $ ________________</w:t>
      </w:r>
    </w:p>
    <w:p w14:paraId="1A5DFC0D" w14:textId="0839461C" w:rsidR="00EF1A5B" w:rsidRPr="00E31084" w:rsidRDefault="00E31084" w:rsidP="00E31084">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left="720" w:hanging="720"/>
        <w:rPr>
          <w:rFonts w:ascii="Arial" w:hAnsi="Arial" w:cs="Arial"/>
          <w:b/>
          <w:bCs/>
          <w:sz w:val="22"/>
          <w:szCs w:val="22"/>
        </w:rPr>
      </w:pPr>
      <w:r w:rsidRPr="00E31084">
        <w:rPr>
          <w:rFonts w:ascii="Arial" w:hAnsi="Arial" w:cs="Arial"/>
          <w:b/>
          <w:bCs/>
          <w:sz w:val="22"/>
          <w:szCs w:val="22"/>
        </w:rPr>
        <w:t>Written Amount</w:t>
      </w:r>
      <w:r w:rsidRPr="00E31084">
        <w:rPr>
          <w:rFonts w:ascii="Arial" w:hAnsi="Arial" w:cs="Arial"/>
          <w:b/>
          <w:bCs/>
          <w:sz w:val="22"/>
          <w:szCs w:val="22"/>
        </w:rPr>
        <w:tab/>
      </w:r>
      <w:r w:rsidRPr="00E31084">
        <w:rPr>
          <w:rFonts w:ascii="Arial" w:hAnsi="Arial" w:cs="Arial"/>
          <w:b/>
          <w:bCs/>
          <w:sz w:val="22"/>
          <w:szCs w:val="22"/>
        </w:rPr>
        <w:tab/>
      </w:r>
      <w:r w:rsidRPr="00E31084">
        <w:rPr>
          <w:rFonts w:ascii="Arial" w:hAnsi="Arial" w:cs="Arial"/>
          <w:b/>
          <w:bCs/>
          <w:sz w:val="22"/>
          <w:szCs w:val="22"/>
        </w:rPr>
        <w:tab/>
      </w:r>
      <w:r w:rsidRPr="00E31084">
        <w:rPr>
          <w:rFonts w:ascii="Arial" w:hAnsi="Arial" w:cs="Arial"/>
          <w:b/>
          <w:bCs/>
          <w:sz w:val="22"/>
          <w:szCs w:val="22"/>
        </w:rPr>
        <w:tab/>
      </w:r>
      <w:r w:rsidRPr="00E31084">
        <w:rPr>
          <w:rFonts w:ascii="Arial" w:hAnsi="Arial" w:cs="Arial"/>
          <w:b/>
          <w:bCs/>
          <w:sz w:val="22"/>
          <w:szCs w:val="22"/>
        </w:rPr>
        <w:tab/>
      </w:r>
      <w:r w:rsidRPr="00E31084">
        <w:rPr>
          <w:rFonts w:ascii="Arial" w:hAnsi="Arial" w:cs="Arial"/>
          <w:b/>
          <w:bCs/>
          <w:sz w:val="22"/>
          <w:szCs w:val="22"/>
        </w:rPr>
        <w:tab/>
      </w:r>
      <w:r w:rsidRPr="00E31084">
        <w:rPr>
          <w:rFonts w:ascii="Arial" w:hAnsi="Arial" w:cs="Arial"/>
          <w:b/>
          <w:bCs/>
          <w:sz w:val="22"/>
          <w:szCs w:val="22"/>
        </w:rPr>
        <w:tab/>
        <w:t xml:space="preserve">     Numerical Amount</w:t>
      </w:r>
    </w:p>
    <w:p w14:paraId="15FAA210" w14:textId="77777777" w:rsidR="00E31084" w:rsidRPr="00E31084" w:rsidRDefault="00E31084" w:rsidP="00E31084">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left="720" w:hanging="720"/>
        <w:rPr>
          <w:rFonts w:ascii="Arial" w:hAnsi="Arial" w:cs="Arial"/>
          <w:sz w:val="22"/>
          <w:szCs w:val="22"/>
        </w:rPr>
      </w:pPr>
    </w:p>
    <w:p w14:paraId="229B4109" w14:textId="6155C927" w:rsidR="00EF1A5B" w:rsidRPr="00E31084" w:rsidRDefault="00E47169" w:rsidP="00E47169">
      <w:pPr>
        <w:pStyle w:val="ListParagraph"/>
        <w:numPr>
          <w:ilvl w:val="0"/>
          <w:numId w:val="8"/>
        </w:numPr>
        <w:autoSpaceDE/>
        <w:autoSpaceDN/>
        <w:ind w:left="0" w:firstLine="0"/>
        <w:rPr>
          <w:rFonts w:ascii="Arial" w:hAnsi="Arial" w:cs="Arial"/>
          <w:sz w:val="22"/>
          <w:szCs w:val="22"/>
        </w:rPr>
      </w:pPr>
      <w:r w:rsidRPr="00E31084">
        <w:rPr>
          <w:rFonts w:ascii="Arial" w:hAnsi="Arial" w:cs="Arial"/>
          <w:sz w:val="22"/>
          <w:szCs w:val="22"/>
          <w:u w:val="single"/>
        </w:rPr>
        <w:t>Bid Bond</w:t>
      </w:r>
      <w:r w:rsidRPr="00E31084">
        <w:rPr>
          <w:rFonts w:ascii="Arial" w:hAnsi="Arial" w:cs="Arial"/>
          <w:sz w:val="22"/>
          <w:szCs w:val="22"/>
        </w:rPr>
        <w:t xml:space="preserve">. </w:t>
      </w:r>
      <w:r w:rsidR="00EF1A5B" w:rsidRPr="00E31084">
        <w:rPr>
          <w:rFonts w:ascii="Arial" w:hAnsi="Arial" w:cs="Arial"/>
          <w:sz w:val="22"/>
          <w:szCs w:val="22"/>
        </w:rPr>
        <w:t xml:space="preserve"> Accompanying this proposal is a Bid Bond in the amount of five percent (5%) of the total bid amount.</w:t>
      </w:r>
    </w:p>
    <w:p w14:paraId="391AC698"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rPr>
          <w:rFonts w:ascii="Arial" w:hAnsi="Arial" w:cs="Arial"/>
          <w:sz w:val="22"/>
          <w:szCs w:val="22"/>
        </w:rPr>
      </w:pPr>
    </w:p>
    <w:p w14:paraId="53418444" w14:textId="768DE27D" w:rsidR="00EF1A5B" w:rsidRPr="00E31084" w:rsidRDefault="00E47169" w:rsidP="00E47169">
      <w:pPr>
        <w:pStyle w:val="ListParagraph"/>
        <w:numPr>
          <w:ilvl w:val="0"/>
          <w:numId w:val="8"/>
        </w:numPr>
        <w:autoSpaceDE/>
        <w:autoSpaceDN/>
        <w:ind w:left="0" w:firstLine="0"/>
        <w:rPr>
          <w:rFonts w:ascii="Arial" w:hAnsi="Arial" w:cs="Arial"/>
          <w:sz w:val="22"/>
          <w:szCs w:val="22"/>
        </w:rPr>
      </w:pPr>
      <w:r w:rsidRPr="00E31084">
        <w:rPr>
          <w:rFonts w:ascii="Arial" w:hAnsi="Arial" w:cs="Arial"/>
          <w:sz w:val="22"/>
          <w:szCs w:val="22"/>
          <w:u w:val="single"/>
        </w:rPr>
        <w:t>Withdrawal</w:t>
      </w:r>
      <w:r w:rsidRPr="00E31084">
        <w:rPr>
          <w:rFonts w:ascii="Arial" w:hAnsi="Arial" w:cs="Arial"/>
          <w:sz w:val="22"/>
          <w:szCs w:val="22"/>
        </w:rPr>
        <w:t xml:space="preserve">. </w:t>
      </w:r>
      <w:r w:rsidR="00EF1A5B" w:rsidRPr="00E31084">
        <w:rPr>
          <w:rFonts w:ascii="Arial" w:hAnsi="Arial" w:cs="Arial"/>
          <w:sz w:val="22"/>
          <w:szCs w:val="22"/>
        </w:rPr>
        <w:t xml:space="preserve"> The above proposal will not be withdrawn within thirty (30) days after the actual date of the opening hereof.</w:t>
      </w:r>
    </w:p>
    <w:p w14:paraId="550CF5DF" w14:textId="158A7DB1"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left="720" w:hanging="720"/>
        <w:rPr>
          <w:rFonts w:ascii="Arial" w:hAnsi="Arial" w:cs="Arial"/>
          <w:sz w:val="22"/>
          <w:szCs w:val="22"/>
        </w:rPr>
      </w:pPr>
    </w:p>
    <w:p w14:paraId="1A816266" w14:textId="2A5E3E2A" w:rsidR="00EF1A5B" w:rsidRPr="00E31084" w:rsidRDefault="00E47169" w:rsidP="00E47169">
      <w:pPr>
        <w:pStyle w:val="ListParagraph"/>
        <w:numPr>
          <w:ilvl w:val="0"/>
          <w:numId w:val="8"/>
        </w:numPr>
        <w:autoSpaceDE/>
        <w:autoSpaceDN/>
        <w:ind w:left="0" w:firstLine="0"/>
        <w:rPr>
          <w:rFonts w:ascii="Arial" w:hAnsi="Arial" w:cs="Arial"/>
          <w:sz w:val="22"/>
          <w:szCs w:val="22"/>
        </w:rPr>
      </w:pPr>
      <w:r w:rsidRPr="00E31084">
        <w:rPr>
          <w:rFonts w:ascii="Arial" w:hAnsi="Arial" w:cs="Arial"/>
          <w:sz w:val="22"/>
          <w:szCs w:val="22"/>
          <w:u w:val="single"/>
        </w:rPr>
        <w:t>Performance and Payment Bonds</w:t>
      </w:r>
      <w:r w:rsidRPr="00E31084">
        <w:rPr>
          <w:rFonts w:ascii="Arial" w:hAnsi="Arial" w:cs="Arial"/>
          <w:sz w:val="22"/>
          <w:szCs w:val="22"/>
        </w:rPr>
        <w:t xml:space="preserve">. </w:t>
      </w:r>
      <w:r w:rsidR="00EF1A5B" w:rsidRPr="00E31084">
        <w:rPr>
          <w:rFonts w:ascii="Arial" w:hAnsi="Arial" w:cs="Arial"/>
          <w:sz w:val="22"/>
          <w:szCs w:val="22"/>
        </w:rPr>
        <w:t xml:space="preserve"> If the undersigned be notified of acceptance of this Proposal within thirty (30) days of the time set for opening of bids, it agrees to execute a contract for the above stated sum, and shall give a 100% Performance and Payment Bond as required by law and that it will begin work within ten (10) days after Notice to Proceed.</w:t>
      </w:r>
    </w:p>
    <w:p w14:paraId="70A8A1B1"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104FFDD0" w14:textId="0B8E3808" w:rsidR="00EF1A5B" w:rsidRPr="00E31084" w:rsidRDefault="00E47169" w:rsidP="00E47169">
      <w:pPr>
        <w:pStyle w:val="ListParagraph"/>
        <w:numPr>
          <w:ilvl w:val="0"/>
          <w:numId w:val="8"/>
        </w:numPr>
        <w:autoSpaceDE/>
        <w:autoSpaceDN/>
        <w:ind w:left="0" w:firstLine="0"/>
        <w:rPr>
          <w:rFonts w:ascii="Arial" w:hAnsi="Arial" w:cs="Arial"/>
          <w:sz w:val="22"/>
          <w:szCs w:val="22"/>
        </w:rPr>
      </w:pPr>
      <w:r w:rsidRPr="00E31084">
        <w:rPr>
          <w:rFonts w:ascii="Arial" w:hAnsi="Arial" w:cs="Arial"/>
          <w:sz w:val="22"/>
          <w:szCs w:val="22"/>
          <w:u w:val="single"/>
        </w:rPr>
        <w:t>Signing Authority</w:t>
      </w:r>
      <w:r w:rsidRPr="00E31084">
        <w:rPr>
          <w:rFonts w:ascii="Arial" w:hAnsi="Arial" w:cs="Arial"/>
          <w:sz w:val="22"/>
          <w:szCs w:val="22"/>
        </w:rPr>
        <w:t xml:space="preserve">.  </w:t>
      </w:r>
      <w:r w:rsidR="00EF1A5B" w:rsidRPr="00E31084">
        <w:rPr>
          <w:rFonts w:ascii="Arial" w:hAnsi="Arial" w:cs="Arial"/>
          <w:sz w:val="22"/>
          <w:szCs w:val="22"/>
        </w:rPr>
        <w:t xml:space="preserve">By signing below, the undersigned hereby acknowledges that he or she is authorized and duly bound to execute this Bid Proposal Form on behalf of the Contractor named here below. </w:t>
      </w:r>
    </w:p>
    <w:p w14:paraId="67C8C770"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699033DF" w14:textId="663A2CF6" w:rsidR="00BD0270" w:rsidRPr="00E31084" w:rsidRDefault="00E47169" w:rsidP="00E47169">
      <w:pPr>
        <w:pStyle w:val="ListParagraph"/>
        <w:numPr>
          <w:ilvl w:val="0"/>
          <w:numId w:val="8"/>
        </w:numPr>
        <w:autoSpaceDE/>
        <w:autoSpaceDN/>
        <w:ind w:left="0" w:firstLine="0"/>
        <w:rPr>
          <w:rFonts w:ascii="Arial" w:hAnsi="Arial" w:cs="Arial"/>
          <w:sz w:val="22"/>
          <w:szCs w:val="22"/>
        </w:rPr>
      </w:pPr>
      <w:r w:rsidRPr="00E31084">
        <w:rPr>
          <w:rFonts w:ascii="Arial" w:hAnsi="Arial" w:cs="Arial"/>
          <w:sz w:val="22"/>
          <w:szCs w:val="22"/>
          <w:u w:val="single"/>
        </w:rPr>
        <w:t>Bidder Responsibility</w:t>
      </w:r>
      <w:r w:rsidRPr="00E31084">
        <w:rPr>
          <w:rFonts w:ascii="Arial" w:hAnsi="Arial" w:cs="Arial"/>
          <w:sz w:val="22"/>
          <w:szCs w:val="22"/>
        </w:rPr>
        <w:t xml:space="preserve">.  </w:t>
      </w:r>
      <w:r w:rsidR="00D81B43" w:rsidRPr="00E31084">
        <w:rPr>
          <w:rFonts w:ascii="Arial" w:hAnsi="Arial" w:cs="Arial"/>
          <w:sz w:val="22"/>
          <w:szCs w:val="22"/>
        </w:rPr>
        <w:t xml:space="preserve">By signing below, the undersign hereby verifies, under penalty of perjury, </w:t>
      </w:r>
      <w:r w:rsidR="009A71BC" w:rsidRPr="00E31084">
        <w:rPr>
          <w:rFonts w:ascii="Arial" w:hAnsi="Arial" w:cs="Arial"/>
          <w:sz w:val="22"/>
          <w:szCs w:val="22"/>
        </w:rPr>
        <w:t>that w</w:t>
      </w:r>
      <w:r w:rsidR="00BD0270" w:rsidRPr="00E31084">
        <w:rPr>
          <w:rFonts w:ascii="Arial" w:hAnsi="Arial" w:cs="Arial"/>
          <w:sz w:val="22"/>
          <w:szCs w:val="22"/>
        </w:rPr>
        <w:t xml:space="preserve">ithin the three-year period immediately preceding the date of </w:t>
      </w:r>
      <w:r w:rsidR="009A71BC" w:rsidRPr="00E31084">
        <w:rPr>
          <w:rFonts w:ascii="Arial" w:hAnsi="Arial" w:cs="Arial"/>
          <w:sz w:val="22"/>
          <w:szCs w:val="22"/>
        </w:rPr>
        <w:t>this Invitation to Bid</w:t>
      </w:r>
      <w:r w:rsidR="00BD0270" w:rsidRPr="00E31084">
        <w:rPr>
          <w:rFonts w:ascii="Arial" w:hAnsi="Arial" w:cs="Arial"/>
          <w:sz w:val="22"/>
          <w:szCs w:val="22"/>
        </w:rPr>
        <w:t xml:space="preserve">, </w:t>
      </w:r>
      <w:r w:rsidR="009A71BC" w:rsidRPr="00E31084">
        <w:rPr>
          <w:rFonts w:ascii="Arial" w:hAnsi="Arial" w:cs="Arial"/>
          <w:sz w:val="22"/>
          <w:szCs w:val="22"/>
        </w:rPr>
        <w:t xml:space="preserve">Bidder has </w:t>
      </w:r>
      <w:r w:rsidR="00BD0270" w:rsidRPr="00E31084">
        <w:rPr>
          <w:rFonts w:ascii="Arial" w:hAnsi="Arial" w:cs="Arial"/>
          <w:sz w:val="22"/>
          <w:szCs w:val="22"/>
        </w:rPr>
        <w:t xml:space="preserve">not been determined by a final and binding citation and notice of assessment issued by the </w:t>
      </w:r>
      <w:r w:rsidR="009A71BC" w:rsidRPr="00E31084">
        <w:rPr>
          <w:rFonts w:ascii="Arial" w:hAnsi="Arial" w:cs="Arial"/>
          <w:sz w:val="22"/>
          <w:szCs w:val="22"/>
        </w:rPr>
        <w:t>D</w:t>
      </w:r>
      <w:r w:rsidR="00BD0270" w:rsidRPr="00E31084">
        <w:rPr>
          <w:rFonts w:ascii="Arial" w:hAnsi="Arial" w:cs="Arial"/>
          <w:sz w:val="22"/>
          <w:szCs w:val="22"/>
        </w:rPr>
        <w:t xml:space="preserve">epartment of </w:t>
      </w:r>
      <w:r w:rsidR="009A71BC" w:rsidRPr="00E31084">
        <w:rPr>
          <w:rFonts w:ascii="Arial" w:hAnsi="Arial" w:cs="Arial"/>
          <w:sz w:val="22"/>
          <w:szCs w:val="22"/>
        </w:rPr>
        <w:t>L</w:t>
      </w:r>
      <w:r w:rsidR="00BD0270" w:rsidRPr="00E31084">
        <w:rPr>
          <w:rFonts w:ascii="Arial" w:hAnsi="Arial" w:cs="Arial"/>
          <w:sz w:val="22"/>
          <w:szCs w:val="22"/>
        </w:rPr>
        <w:t xml:space="preserve">abor and </w:t>
      </w:r>
      <w:r w:rsidR="009A71BC" w:rsidRPr="00E31084">
        <w:rPr>
          <w:rFonts w:ascii="Arial" w:hAnsi="Arial" w:cs="Arial"/>
          <w:sz w:val="22"/>
          <w:szCs w:val="22"/>
        </w:rPr>
        <w:t>I</w:t>
      </w:r>
      <w:r w:rsidR="00BD0270" w:rsidRPr="00E31084">
        <w:rPr>
          <w:rFonts w:ascii="Arial" w:hAnsi="Arial" w:cs="Arial"/>
          <w:sz w:val="22"/>
          <w:szCs w:val="22"/>
        </w:rPr>
        <w:t xml:space="preserve">ndustries or through a civil judgment entered by a court of limited or general jurisdiction to have willfully violated, as defined in RCW 49.48.082, any provision of </w:t>
      </w:r>
      <w:r w:rsidR="00E31084">
        <w:rPr>
          <w:rFonts w:ascii="Arial" w:hAnsi="Arial" w:cs="Arial"/>
          <w:sz w:val="22"/>
          <w:szCs w:val="22"/>
        </w:rPr>
        <w:t>C</w:t>
      </w:r>
      <w:r w:rsidR="00BD0270" w:rsidRPr="00E31084">
        <w:rPr>
          <w:rFonts w:ascii="Arial" w:hAnsi="Arial" w:cs="Arial"/>
          <w:sz w:val="22"/>
          <w:szCs w:val="22"/>
        </w:rPr>
        <w:t>hapter 49.46, 49.48, or 49.52 RCW.</w:t>
      </w:r>
    </w:p>
    <w:p w14:paraId="2965AE29" w14:textId="77777777" w:rsidR="00BD0270" w:rsidRPr="00E31084" w:rsidRDefault="00BD0270"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rPr>
          <w:rFonts w:ascii="Arial" w:hAnsi="Arial" w:cs="Arial"/>
          <w:sz w:val="22"/>
          <w:szCs w:val="22"/>
        </w:rPr>
      </w:pPr>
    </w:p>
    <w:p w14:paraId="7D858FDB" w14:textId="26FC6407" w:rsidR="00EF1A5B" w:rsidRPr="00E31084" w:rsidRDefault="00E47169" w:rsidP="00E47169">
      <w:pPr>
        <w:pStyle w:val="ListParagraph"/>
        <w:numPr>
          <w:ilvl w:val="0"/>
          <w:numId w:val="8"/>
        </w:numPr>
        <w:autoSpaceDE/>
        <w:autoSpaceDN/>
        <w:ind w:left="0" w:firstLine="0"/>
        <w:rPr>
          <w:rFonts w:ascii="Arial" w:hAnsi="Arial" w:cs="Arial"/>
          <w:sz w:val="22"/>
          <w:szCs w:val="22"/>
        </w:rPr>
      </w:pPr>
      <w:r w:rsidRPr="00E31084">
        <w:rPr>
          <w:rFonts w:ascii="Arial" w:hAnsi="Arial" w:cs="Arial"/>
          <w:sz w:val="22"/>
          <w:szCs w:val="22"/>
          <w:u w:val="single"/>
        </w:rPr>
        <w:t>Addenda</w:t>
      </w:r>
      <w:r w:rsidRPr="00E31084">
        <w:rPr>
          <w:rFonts w:ascii="Arial" w:hAnsi="Arial" w:cs="Arial"/>
          <w:sz w:val="22"/>
          <w:szCs w:val="22"/>
        </w:rPr>
        <w:t xml:space="preserve">. </w:t>
      </w:r>
      <w:r w:rsidR="00EF1A5B" w:rsidRPr="00E31084">
        <w:rPr>
          <w:rFonts w:ascii="Arial" w:hAnsi="Arial" w:cs="Arial"/>
          <w:sz w:val="22"/>
          <w:szCs w:val="22"/>
        </w:rPr>
        <w:t xml:space="preserve"> Receipt of Addenda(s) numbered _________ is hereby acknowledged.</w:t>
      </w:r>
    </w:p>
    <w:p w14:paraId="0DD35AAA" w14:textId="0049DDBD" w:rsidR="00EF1A5B" w:rsidRPr="00E31084" w:rsidRDefault="00EF1A5B" w:rsidP="00EF1A5B">
      <w:pPr>
        <w:tabs>
          <w:tab w:val="left" w:pos="720"/>
          <w:tab w:val="decimal" w:leader="hyphen" w:pos="7920"/>
        </w:tabs>
        <w:spacing w:line="300" w:lineRule="auto"/>
        <w:rPr>
          <w:rFonts w:ascii="Arial" w:hAnsi="Arial" w:cs="Arial"/>
          <w:sz w:val="22"/>
          <w:szCs w:val="22"/>
        </w:rPr>
      </w:pPr>
    </w:p>
    <w:p w14:paraId="6763C10F" w14:textId="4DD7D5A8" w:rsidR="00E47169" w:rsidRPr="00E31084" w:rsidRDefault="00E47169" w:rsidP="00E31084">
      <w:pPr>
        <w:tabs>
          <w:tab w:val="left" w:pos="9180"/>
        </w:tabs>
        <w:spacing w:after="120" w:line="300" w:lineRule="auto"/>
        <w:jc w:val="both"/>
        <w:rPr>
          <w:rFonts w:ascii="Arial" w:hAnsi="Arial" w:cs="Arial"/>
          <w:bCs/>
          <w:sz w:val="22"/>
          <w:szCs w:val="22"/>
          <w:u w:val="single"/>
        </w:rPr>
      </w:pPr>
      <w:r w:rsidRPr="00E31084">
        <w:rPr>
          <w:rFonts w:ascii="Arial" w:hAnsi="Arial" w:cs="Arial"/>
          <w:bCs/>
          <w:sz w:val="22"/>
          <w:szCs w:val="22"/>
        </w:rPr>
        <w:t>NAME OF BIDDER:</w:t>
      </w:r>
      <w:r w:rsidR="00E31084" w:rsidRPr="00E31084">
        <w:rPr>
          <w:rFonts w:ascii="Arial" w:hAnsi="Arial" w:cs="Arial"/>
          <w:bCs/>
          <w:sz w:val="22"/>
          <w:szCs w:val="22"/>
        </w:rPr>
        <w:t xml:space="preserve">  </w:t>
      </w:r>
      <w:r w:rsidR="00E31084" w:rsidRPr="00E31084">
        <w:rPr>
          <w:rFonts w:ascii="Arial" w:hAnsi="Arial" w:cs="Arial"/>
          <w:bCs/>
          <w:sz w:val="22"/>
          <w:szCs w:val="22"/>
          <w:u w:val="single"/>
        </w:rPr>
        <w:tab/>
      </w:r>
    </w:p>
    <w:p w14:paraId="19863201" w14:textId="4CE5DCC3" w:rsidR="00E47169" w:rsidRPr="00E31084" w:rsidRDefault="00E47169" w:rsidP="00E31084">
      <w:pPr>
        <w:tabs>
          <w:tab w:val="left" w:pos="9180"/>
        </w:tabs>
        <w:spacing w:after="120" w:line="300" w:lineRule="auto"/>
        <w:jc w:val="both"/>
        <w:rPr>
          <w:rFonts w:ascii="Arial" w:hAnsi="Arial" w:cs="Arial"/>
          <w:sz w:val="22"/>
          <w:szCs w:val="22"/>
        </w:rPr>
      </w:pPr>
      <w:r w:rsidRPr="00E31084">
        <w:rPr>
          <w:rFonts w:ascii="Arial" w:hAnsi="Arial" w:cs="Arial"/>
          <w:sz w:val="22"/>
          <w:szCs w:val="22"/>
        </w:rPr>
        <w:t>ADDRESS:</w:t>
      </w:r>
      <w:r w:rsidR="00E31084" w:rsidRPr="00E31084">
        <w:rPr>
          <w:rFonts w:ascii="Arial" w:hAnsi="Arial" w:cs="Arial"/>
          <w:bCs/>
          <w:sz w:val="22"/>
          <w:szCs w:val="22"/>
        </w:rPr>
        <w:t xml:space="preserve">  </w:t>
      </w:r>
      <w:r w:rsidR="00E31084" w:rsidRPr="00E31084">
        <w:rPr>
          <w:rFonts w:ascii="Arial" w:hAnsi="Arial" w:cs="Arial"/>
          <w:bCs/>
          <w:sz w:val="22"/>
          <w:szCs w:val="22"/>
          <w:u w:val="single"/>
        </w:rPr>
        <w:tab/>
      </w:r>
    </w:p>
    <w:p w14:paraId="3BCFF096" w14:textId="6A27EF5F" w:rsidR="00E47169" w:rsidRPr="00E31084" w:rsidRDefault="00E47169" w:rsidP="00E31084">
      <w:pPr>
        <w:tabs>
          <w:tab w:val="left" w:pos="1260"/>
          <w:tab w:val="left" w:pos="9180"/>
        </w:tabs>
        <w:spacing w:after="120" w:line="300" w:lineRule="auto"/>
        <w:jc w:val="both"/>
        <w:rPr>
          <w:rFonts w:ascii="Arial" w:hAnsi="Arial" w:cs="Arial"/>
          <w:sz w:val="22"/>
          <w:szCs w:val="22"/>
        </w:rPr>
      </w:pPr>
      <w:r w:rsidRPr="00E31084">
        <w:rPr>
          <w:rFonts w:ascii="Arial" w:hAnsi="Arial" w:cs="Arial"/>
          <w:sz w:val="22"/>
          <w:szCs w:val="22"/>
        </w:rPr>
        <w:tab/>
      </w:r>
      <w:r w:rsidR="00E31084" w:rsidRPr="00E31084">
        <w:rPr>
          <w:rFonts w:ascii="Arial" w:hAnsi="Arial" w:cs="Arial"/>
          <w:bCs/>
          <w:sz w:val="22"/>
          <w:szCs w:val="22"/>
          <w:u w:val="single"/>
        </w:rPr>
        <w:tab/>
      </w:r>
    </w:p>
    <w:p w14:paraId="1A650B2A" w14:textId="5C096E1B" w:rsidR="00E31084" w:rsidRPr="00E31084" w:rsidRDefault="00E47169" w:rsidP="00E31084">
      <w:pPr>
        <w:tabs>
          <w:tab w:val="left" w:pos="4050"/>
          <w:tab w:val="left" w:pos="9180"/>
        </w:tabs>
        <w:spacing w:after="120" w:line="300" w:lineRule="auto"/>
        <w:jc w:val="both"/>
        <w:rPr>
          <w:rFonts w:ascii="Arial" w:hAnsi="Arial" w:cs="Arial"/>
          <w:sz w:val="22"/>
          <w:szCs w:val="22"/>
        </w:rPr>
      </w:pPr>
      <w:r w:rsidRPr="00E31084">
        <w:rPr>
          <w:rFonts w:ascii="Arial" w:hAnsi="Arial" w:cs="Arial"/>
          <w:sz w:val="22"/>
          <w:szCs w:val="22"/>
        </w:rPr>
        <w:t>TELEPHONE:</w:t>
      </w:r>
      <w:r w:rsidR="00E31084" w:rsidRPr="00E31084">
        <w:rPr>
          <w:rFonts w:ascii="Arial" w:hAnsi="Arial" w:cs="Arial"/>
          <w:bCs/>
          <w:sz w:val="22"/>
          <w:szCs w:val="22"/>
        </w:rPr>
        <w:t xml:space="preserve">  </w:t>
      </w:r>
      <w:r w:rsidR="00E31084" w:rsidRPr="00E31084">
        <w:rPr>
          <w:rFonts w:ascii="Arial" w:hAnsi="Arial" w:cs="Arial"/>
          <w:bCs/>
          <w:sz w:val="22"/>
          <w:szCs w:val="22"/>
          <w:u w:val="single"/>
        </w:rPr>
        <w:tab/>
      </w:r>
      <w:r w:rsidR="00E31084" w:rsidRPr="00E31084">
        <w:rPr>
          <w:rFonts w:ascii="Arial" w:hAnsi="Arial" w:cs="Arial"/>
          <w:bCs/>
          <w:sz w:val="22"/>
          <w:szCs w:val="22"/>
        </w:rPr>
        <w:t xml:space="preserve">  </w:t>
      </w:r>
      <w:r w:rsidR="00E31084" w:rsidRPr="00E31084">
        <w:rPr>
          <w:rFonts w:ascii="Arial" w:hAnsi="Arial" w:cs="Arial"/>
          <w:sz w:val="22"/>
          <w:szCs w:val="22"/>
        </w:rPr>
        <w:t>EMAIL:</w:t>
      </w:r>
      <w:r w:rsidR="00E31084" w:rsidRPr="00E31084">
        <w:rPr>
          <w:rFonts w:ascii="Arial" w:hAnsi="Arial" w:cs="Arial"/>
          <w:bCs/>
          <w:sz w:val="22"/>
          <w:szCs w:val="22"/>
        </w:rPr>
        <w:t xml:space="preserve">  </w:t>
      </w:r>
      <w:r w:rsidR="00E31084" w:rsidRPr="00E31084">
        <w:rPr>
          <w:rFonts w:ascii="Arial" w:hAnsi="Arial" w:cs="Arial"/>
          <w:bCs/>
          <w:sz w:val="22"/>
          <w:szCs w:val="22"/>
          <w:u w:val="single"/>
        </w:rPr>
        <w:tab/>
      </w:r>
    </w:p>
    <w:p w14:paraId="751E46B2" w14:textId="63F8451A" w:rsidR="00E47169" w:rsidRPr="00E31084" w:rsidRDefault="00E47169" w:rsidP="00E31084">
      <w:pPr>
        <w:tabs>
          <w:tab w:val="left" w:pos="9180"/>
        </w:tabs>
        <w:spacing w:after="120" w:line="300" w:lineRule="auto"/>
        <w:jc w:val="both"/>
        <w:rPr>
          <w:rFonts w:ascii="Arial" w:hAnsi="Arial" w:cs="Arial"/>
          <w:sz w:val="22"/>
          <w:szCs w:val="22"/>
        </w:rPr>
      </w:pPr>
      <w:r w:rsidRPr="00E31084">
        <w:rPr>
          <w:rFonts w:ascii="Arial" w:hAnsi="Arial" w:cs="Arial"/>
          <w:sz w:val="22"/>
          <w:szCs w:val="22"/>
        </w:rPr>
        <w:t>CONTRACTOR REGISTRATION NO.:</w:t>
      </w:r>
      <w:r w:rsidR="00E31084" w:rsidRPr="00E31084">
        <w:rPr>
          <w:rFonts w:ascii="Arial" w:hAnsi="Arial" w:cs="Arial"/>
          <w:bCs/>
          <w:sz w:val="22"/>
          <w:szCs w:val="22"/>
        </w:rPr>
        <w:t xml:space="preserve">  </w:t>
      </w:r>
      <w:r w:rsidR="00E31084" w:rsidRPr="00E31084">
        <w:rPr>
          <w:rFonts w:ascii="Arial" w:hAnsi="Arial" w:cs="Arial"/>
          <w:bCs/>
          <w:sz w:val="22"/>
          <w:szCs w:val="22"/>
          <w:u w:val="single"/>
        </w:rPr>
        <w:tab/>
      </w:r>
    </w:p>
    <w:p w14:paraId="4990B944" w14:textId="467FE843" w:rsidR="00E47169" w:rsidRPr="00E31084" w:rsidRDefault="00E47169" w:rsidP="00E31084">
      <w:pPr>
        <w:tabs>
          <w:tab w:val="left" w:pos="9180"/>
        </w:tabs>
        <w:spacing w:after="120" w:line="300" w:lineRule="auto"/>
        <w:jc w:val="both"/>
        <w:rPr>
          <w:rFonts w:ascii="Arial" w:hAnsi="Arial" w:cs="Arial"/>
          <w:sz w:val="22"/>
          <w:szCs w:val="22"/>
        </w:rPr>
      </w:pPr>
      <w:r w:rsidRPr="00E31084">
        <w:rPr>
          <w:rFonts w:ascii="Arial" w:hAnsi="Arial" w:cs="Arial"/>
          <w:sz w:val="22"/>
          <w:szCs w:val="22"/>
        </w:rPr>
        <w:t>BIDDER’S UBI NO.:</w:t>
      </w:r>
      <w:r w:rsidR="00E31084" w:rsidRPr="00E31084">
        <w:rPr>
          <w:rFonts w:ascii="Arial" w:hAnsi="Arial" w:cs="Arial"/>
          <w:bCs/>
          <w:sz w:val="22"/>
          <w:szCs w:val="22"/>
        </w:rPr>
        <w:t xml:space="preserve">  </w:t>
      </w:r>
      <w:r w:rsidR="00E31084" w:rsidRPr="00E31084">
        <w:rPr>
          <w:rFonts w:ascii="Arial" w:hAnsi="Arial" w:cs="Arial"/>
          <w:bCs/>
          <w:sz w:val="22"/>
          <w:szCs w:val="22"/>
          <w:u w:val="single"/>
        </w:rPr>
        <w:tab/>
      </w:r>
    </w:p>
    <w:p w14:paraId="65F83FCA" w14:textId="33FE28CF" w:rsidR="00E47169" w:rsidRPr="00E31084" w:rsidRDefault="00E47169" w:rsidP="00E31084">
      <w:pPr>
        <w:tabs>
          <w:tab w:val="left" w:pos="9180"/>
        </w:tabs>
        <w:spacing w:after="120" w:line="300" w:lineRule="auto"/>
        <w:jc w:val="both"/>
        <w:rPr>
          <w:rFonts w:ascii="Arial" w:hAnsi="Arial" w:cs="Arial"/>
          <w:sz w:val="22"/>
          <w:szCs w:val="22"/>
        </w:rPr>
      </w:pPr>
      <w:r w:rsidRPr="00E31084">
        <w:rPr>
          <w:rFonts w:ascii="Arial" w:hAnsi="Arial" w:cs="Arial"/>
          <w:sz w:val="22"/>
          <w:szCs w:val="22"/>
        </w:rPr>
        <w:t>BIDDER’S TAX IDENTIFICATION NO. (OR SSN):</w:t>
      </w:r>
      <w:r w:rsidR="00E31084" w:rsidRPr="00E31084">
        <w:rPr>
          <w:rFonts w:ascii="Arial" w:hAnsi="Arial" w:cs="Arial"/>
          <w:bCs/>
          <w:sz w:val="22"/>
          <w:szCs w:val="22"/>
        </w:rPr>
        <w:t xml:space="preserve">  </w:t>
      </w:r>
      <w:r w:rsidR="00E31084" w:rsidRPr="00E31084">
        <w:rPr>
          <w:rFonts w:ascii="Arial" w:hAnsi="Arial" w:cs="Arial"/>
          <w:bCs/>
          <w:sz w:val="22"/>
          <w:szCs w:val="22"/>
          <w:u w:val="single"/>
        </w:rPr>
        <w:tab/>
      </w:r>
    </w:p>
    <w:p w14:paraId="26717325" w14:textId="6A0640A3" w:rsidR="00E31084" w:rsidRPr="00E31084" w:rsidRDefault="00E31084" w:rsidP="00E31084">
      <w:pPr>
        <w:tabs>
          <w:tab w:val="left" w:pos="5850"/>
          <w:tab w:val="left" w:pos="9180"/>
        </w:tabs>
        <w:spacing w:after="120" w:line="300" w:lineRule="auto"/>
        <w:jc w:val="both"/>
        <w:rPr>
          <w:rFonts w:ascii="Arial" w:hAnsi="Arial" w:cs="Arial"/>
          <w:sz w:val="22"/>
          <w:szCs w:val="22"/>
        </w:rPr>
      </w:pPr>
      <w:r>
        <w:rPr>
          <w:rFonts w:ascii="Arial" w:hAnsi="Arial" w:cs="Arial"/>
          <w:sz w:val="22"/>
          <w:szCs w:val="22"/>
        </w:rPr>
        <w:t>SIGNATURE</w:t>
      </w:r>
      <w:r w:rsidRPr="00E31084">
        <w:rPr>
          <w:rFonts w:ascii="Arial" w:hAnsi="Arial" w:cs="Arial"/>
          <w:sz w:val="22"/>
          <w:szCs w:val="22"/>
        </w:rPr>
        <w:t>:</w:t>
      </w:r>
      <w:r w:rsidRPr="00E31084">
        <w:rPr>
          <w:rFonts w:ascii="Arial" w:hAnsi="Arial" w:cs="Arial"/>
          <w:bCs/>
          <w:sz w:val="22"/>
          <w:szCs w:val="22"/>
        </w:rPr>
        <w:t xml:space="preserve">  </w:t>
      </w:r>
      <w:r w:rsidRPr="00E31084">
        <w:rPr>
          <w:rFonts w:ascii="Arial" w:hAnsi="Arial" w:cs="Arial"/>
          <w:bCs/>
          <w:sz w:val="22"/>
          <w:szCs w:val="22"/>
          <w:u w:val="single"/>
        </w:rPr>
        <w:tab/>
      </w:r>
      <w:r w:rsidRPr="00E31084">
        <w:rPr>
          <w:rFonts w:ascii="Arial" w:hAnsi="Arial" w:cs="Arial"/>
          <w:bCs/>
          <w:sz w:val="22"/>
          <w:szCs w:val="22"/>
        </w:rPr>
        <w:t xml:space="preserve">  </w:t>
      </w:r>
      <w:r>
        <w:rPr>
          <w:rFonts w:ascii="Arial" w:hAnsi="Arial" w:cs="Arial"/>
          <w:sz w:val="22"/>
          <w:szCs w:val="22"/>
        </w:rPr>
        <w:t>DATE</w:t>
      </w:r>
      <w:r w:rsidRPr="00E31084">
        <w:rPr>
          <w:rFonts w:ascii="Arial" w:hAnsi="Arial" w:cs="Arial"/>
          <w:sz w:val="22"/>
          <w:szCs w:val="22"/>
        </w:rPr>
        <w:t>:</w:t>
      </w:r>
      <w:r w:rsidRPr="00E31084">
        <w:rPr>
          <w:rFonts w:ascii="Arial" w:hAnsi="Arial" w:cs="Arial"/>
          <w:bCs/>
          <w:sz w:val="22"/>
          <w:szCs w:val="22"/>
        </w:rPr>
        <w:t xml:space="preserve">  </w:t>
      </w:r>
      <w:r w:rsidRPr="00E31084">
        <w:rPr>
          <w:rFonts w:ascii="Arial" w:hAnsi="Arial" w:cs="Arial"/>
          <w:bCs/>
          <w:sz w:val="22"/>
          <w:szCs w:val="22"/>
          <w:u w:val="single"/>
        </w:rPr>
        <w:tab/>
      </w:r>
    </w:p>
    <w:p w14:paraId="2CCC550F" w14:textId="3289C040" w:rsidR="00EF1A5B" w:rsidRPr="00E31084" w:rsidRDefault="00E31084" w:rsidP="00E31084">
      <w:pPr>
        <w:tabs>
          <w:tab w:val="left" w:pos="4860"/>
          <w:tab w:val="left" w:pos="9180"/>
        </w:tabs>
        <w:spacing w:after="120" w:line="300" w:lineRule="auto"/>
        <w:jc w:val="both"/>
        <w:rPr>
          <w:rFonts w:ascii="Arial" w:hAnsi="Arial" w:cs="Arial"/>
          <w:sz w:val="22"/>
          <w:szCs w:val="22"/>
        </w:rPr>
      </w:pPr>
      <w:r>
        <w:rPr>
          <w:rFonts w:ascii="Arial" w:hAnsi="Arial" w:cs="Arial"/>
          <w:sz w:val="22"/>
          <w:szCs w:val="22"/>
        </w:rPr>
        <w:t>PRINT NAME</w:t>
      </w:r>
      <w:r w:rsidRPr="00E31084">
        <w:rPr>
          <w:rFonts w:ascii="Arial" w:hAnsi="Arial" w:cs="Arial"/>
          <w:sz w:val="22"/>
          <w:szCs w:val="22"/>
        </w:rPr>
        <w:t>:</w:t>
      </w:r>
      <w:r w:rsidRPr="00E31084">
        <w:rPr>
          <w:rFonts w:ascii="Arial" w:hAnsi="Arial" w:cs="Arial"/>
          <w:bCs/>
          <w:sz w:val="22"/>
          <w:szCs w:val="22"/>
        </w:rPr>
        <w:t xml:space="preserve">  </w:t>
      </w:r>
      <w:r w:rsidRPr="00E31084">
        <w:rPr>
          <w:rFonts w:ascii="Arial" w:hAnsi="Arial" w:cs="Arial"/>
          <w:bCs/>
          <w:sz w:val="22"/>
          <w:szCs w:val="22"/>
          <w:u w:val="single"/>
        </w:rPr>
        <w:tab/>
      </w:r>
      <w:r w:rsidRPr="00E31084">
        <w:rPr>
          <w:rFonts w:ascii="Arial" w:hAnsi="Arial" w:cs="Arial"/>
          <w:bCs/>
          <w:sz w:val="22"/>
          <w:szCs w:val="22"/>
        </w:rPr>
        <w:t xml:space="preserve">  </w:t>
      </w:r>
      <w:r>
        <w:rPr>
          <w:rFonts w:ascii="Arial" w:hAnsi="Arial" w:cs="Arial"/>
          <w:sz w:val="22"/>
          <w:szCs w:val="22"/>
        </w:rPr>
        <w:t>TITLE</w:t>
      </w:r>
      <w:r w:rsidRPr="00E31084">
        <w:rPr>
          <w:rFonts w:ascii="Arial" w:hAnsi="Arial" w:cs="Arial"/>
          <w:sz w:val="22"/>
          <w:szCs w:val="22"/>
        </w:rPr>
        <w:t>:</w:t>
      </w:r>
      <w:r w:rsidRPr="00E31084">
        <w:rPr>
          <w:rFonts w:ascii="Arial" w:hAnsi="Arial" w:cs="Arial"/>
          <w:bCs/>
          <w:sz w:val="22"/>
          <w:szCs w:val="22"/>
        </w:rPr>
        <w:t xml:space="preserve">  </w:t>
      </w:r>
      <w:r w:rsidRPr="00E31084">
        <w:rPr>
          <w:rFonts w:ascii="Arial" w:hAnsi="Arial" w:cs="Arial"/>
          <w:bCs/>
          <w:sz w:val="22"/>
          <w:szCs w:val="22"/>
          <w:u w:val="single"/>
        </w:rPr>
        <w:tab/>
      </w:r>
    </w:p>
    <w:p w14:paraId="4DEDFDE5" w14:textId="7049E3FA" w:rsidR="00EF1A5B" w:rsidRPr="00E31084" w:rsidRDefault="00EF1A5B" w:rsidP="00EF1A5B">
      <w:pPr>
        <w:tabs>
          <w:tab w:val="left" w:pos="720"/>
          <w:tab w:val="decimal" w:leader="hyphen" w:pos="7920"/>
        </w:tabs>
        <w:spacing w:line="300" w:lineRule="auto"/>
        <w:jc w:val="center"/>
        <w:rPr>
          <w:rFonts w:ascii="Arial" w:hAnsi="Arial" w:cs="Arial"/>
          <w:b/>
          <w:sz w:val="22"/>
          <w:szCs w:val="22"/>
        </w:rPr>
      </w:pPr>
      <w:r w:rsidRPr="00E31084">
        <w:rPr>
          <w:rFonts w:ascii="Arial" w:hAnsi="Arial" w:cs="Arial"/>
          <w:b/>
          <w:sz w:val="22"/>
          <w:szCs w:val="22"/>
        </w:rPr>
        <w:lastRenderedPageBreak/>
        <w:t>FORM OF BID BOND</w:t>
      </w:r>
    </w:p>
    <w:p w14:paraId="5DBBE15C" w14:textId="0BC163DC" w:rsidR="00EF1A5B" w:rsidRPr="00E31084" w:rsidRDefault="00EF1A5B" w:rsidP="00EF1A5B">
      <w:pPr>
        <w:tabs>
          <w:tab w:val="left" w:pos="720"/>
          <w:tab w:val="decimal" w:leader="hyphen" w:pos="7920"/>
        </w:tabs>
        <w:spacing w:line="300" w:lineRule="auto"/>
        <w:jc w:val="center"/>
        <w:rPr>
          <w:rFonts w:ascii="Arial" w:hAnsi="Arial" w:cs="Arial"/>
          <w:b/>
          <w:sz w:val="22"/>
          <w:szCs w:val="22"/>
        </w:rPr>
      </w:pPr>
    </w:p>
    <w:p w14:paraId="22EB733C"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 xml:space="preserve">Herewith find deposit in the form of a </w:t>
      </w:r>
      <w:r w:rsidRPr="00E31084">
        <w:rPr>
          <w:rFonts w:ascii="Arial" w:hAnsi="Arial" w:cs="Arial"/>
          <w:sz w:val="22"/>
          <w:szCs w:val="22"/>
          <w:u w:val="single"/>
        </w:rPr>
        <w:t>________________________</w:t>
      </w:r>
      <w:r w:rsidRPr="00E31084">
        <w:rPr>
          <w:rFonts w:ascii="Arial" w:hAnsi="Arial" w:cs="Arial"/>
          <w:sz w:val="22"/>
          <w:szCs w:val="22"/>
        </w:rPr>
        <w:t xml:space="preserve"> (state whether certified check, cashier's check or bid bond), for the amount of $ </w:t>
      </w:r>
      <w:r w:rsidRPr="00E31084">
        <w:rPr>
          <w:rFonts w:ascii="Arial" w:hAnsi="Arial" w:cs="Arial"/>
          <w:sz w:val="22"/>
          <w:szCs w:val="22"/>
          <w:u w:val="single"/>
        </w:rPr>
        <w:t>_______________________</w:t>
      </w:r>
      <w:r w:rsidRPr="00E31084">
        <w:rPr>
          <w:rFonts w:ascii="Arial" w:hAnsi="Arial" w:cs="Arial"/>
          <w:sz w:val="22"/>
          <w:szCs w:val="22"/>
        </w:rPr>
        <w:t>, which amount is not less than five percent (5%) of the total bid.</w:t>
      </w:r>
    </w:p>
    <w:p w14:paraId="3DB07EA4"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040"/>
        <w:rPr>
          <w:rFonts w:ascii="Arial" w:hAnsi="Arial" w:cs="Arial"/>
          <w:sz w:val="22"/>
          <w:szCs w:val="22"/>
        </w:rPr>
      </w:pPr>
      <w:r w:rsidRPr="00E31084">
        <w:rPr>
          <w:rFonts w:ascii="Arial" w:hAnsi="Arial" w:cs="Arial"/>
          <w:sz w:val="22"/>
          <w:szCs w:val="22"/>
          <w:u w:val="single"/>
        </w:rPr>
        <w:t>______________________________</w:t>
      </w:r>
    </w:p>
    <w:p w14:paraId="36F73C1C"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040"/>
        <w:rPr>
          <w:rFonts w:ascii="Arial" w:hAnsi="Arial" w:cs="Arial"/>
          <w:sz w:val="22"/>
          <w:szCs w:val="22"/>
        </w:rPr>
      </w:pPr>
      <w:r w:rsidRPr="00E31084">
        <w:rPr>
          <w:rFonts w:ascii="Arial" w:hAnsi="Arial" w:cs="Arial"/>
          <w:sz w:val="22"/>
          <w:szCs w:val="22"/>
        </w:rPr>
        <w:t>Signature</w:t>
      </w:r>
    </w:p>
    <w:p w14:paraId="45C9D28B"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6A9EE633" w14:textId="77777777" w:rsidR="00EF1A5B" w:rsidRPr="00E31084" w:rsidRDefault="00EF1A5B" w:rsidP="00EF1A5B">
      <w:pPr>
        <w:tabs>
          <w:tab w:val="center" w:pos="495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r w:rsidRPr="00E31084">
        <w:rPr>
          <w:rFonts w:ascii="Arial" w:hAnsi="Arial" w:cs="Arial"/>
          <w:sz w:val="22"/>
          <w:szCs w:val="22"/>
        </w:rPr>
        <w:tab/>
      </w:r>
      <w:r w:rsidRPr="00E31084">
        <w:rPr>
          <w:rFonts w:ascii="Arial" w:hAnsi="Arial" w:cs="Arial"/>
          <w:b/>
          <w:sz w:val="22"/>
          <w:szCs w:val="22"/>
          <w:u w:val="single"/>
        </w:rPr>
        <w:t>BID BOND</w:t>
      </w:r>
    </w:p>
    <w:p w14:paraId="6CF22C35"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2196ECDC" w14:textId="3CC3A0B6"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b/>
          <w:sz w:val="22"/>
          <w:szCs w:val="22"/>
        </w:rPr>
      </w:pPr>
      <w:r w:rsidRPr="00E31084">
        <w:rPr>
          <w:rFonts w:ascii="Arial" w:hAnsi="Arial" w:cs="Arial"/>
          <w:b/>
          <w:sz w:val="22"/>
          <w:szCs w:val="22"/>
        </w:rPr>
        <w:t xml:space="preserve">KNOW ALL </w:t>
      </w:r>
      <w:r w:rsidR="00351A25">
        <w:rPr>
          <w:rFonts w:ascii="Arial" w:hAnsi="Arial" w:cs="Arial"/>
          <w:b/>
          <w:sz w:val="22"/>
          <w:szCs w:val="22"/>
        </w:rPr>
        <w:t>PERSONS</w:t>
      </w:r>
      <w:r w:rsidRPr="00E31084">
        <w:rPr>
          <w:rFonts w:ascii="Arial" w:hAnsi="Arial" w:cs="Arial"/>
          <w:b/>
          <w:sz w:val="22"/>
          <w:szCs w:val="22"/>
        </w:rPr>
        <w:t xml:space="preserve"> BY THESE PRESENTS:</w:t>
      </w:r>
    </w:p>
    <w:p w14:paraId="36097449"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 xml:space="preserve">That </w:t>
      </w:r>
      <w:r w:rsidRPr="00E31084">
        <w:rPr>
          <w:rFonts w:ascii="Arial" w:hAnsi="Arial" w:cs="Arial"/>
          <w:sz w:val="22"/>
          <w:szCs w:val="22"/>
          <w:u w:val="single"/>
        </w:rPr>
        <w:t>_________________________________________________________________</w:t>
      </w:r>
      <w:r w:rsidRPr="00E31084">
        <w:rPr>
          <w:rFonts w:ascii="Arial" w:hAnsi="Arial" w:cs="Arial"/>
          <w:sz w:val="22"/>
          <w:szCs w:val="22"/>
        </w:rPr>
        <w:t xml:space="preserve">, as Principal, and </w:t>
      </w:r>
      <w:r w:rsidRPr="00E31084">
        <w:rPr>
          <w:rFonts w:ascii="Arial" w:hAnsi="Arial" w:cs="Arial"/>
          <w:sz w:val="22"/>
          <w:szCs w:val="22"/>
          <w:u w:val="single"/>
        </w:rPr>
        <w:t>___________________________________________________________</w:t>
      </w:r>
      <w:r w:rsidRPr="00E31084">
        <w:rPr>
          <w:rFonts w:ascii="Arial" w:hAnsi="Arial" w:cs="Arial"/>
          <w:sz w:val="22"/>
          <w:szCs w:val="22"/>
        </w:rPr>
        <w:t xml:space="preserve">, as Surety, are held and firmly bound unto </w:t>
      </w:r>
      <w:r w:rsidRPr="00E31084">
        <w:rPr>
          <w:rFonts w:ascii="Arial" w:hAnsi="Arial" w:cs="Arial"/>
          <w:b/>
          <w:sz w:val="22"/>
          <w:szCs w:val="22"/>
        </w:rPr>
        <w:t>ORTING VALLEY FIRE &amp; RESCUE,</w:t>
      </w:r>
      <w:r w:rsidRPr="00E31084">
        <w:rPr>
          <w:rFonts w:ascii="Arial" w:hAnsi="Arial" w:cs="Arial"/>
          <w:sz w:val="22"/>
          <w:szCs w:val="22"/>
        </w:rPr>
        <w:t xml:space="preserve"> as Obligee, in the penal sum of </w:t>
      </w:r>
      <w:r w:rsidRPr="00E31084">
        <w:rPr>
          <w:rFonts w:ascii="Arial" w:hAnsi="Arial" w:cs="Arial"/>
          <w:sz w:val="22"/>
          <w:szCs w:val="22"/>
          <w:u w:val="single"/>
        </w:rPr>
        <w:t>___________________________</w:t>
      </w:r>
      <w:r w:rsidRPr="00E31084">
        <w:rPr>
          <w:rFonts w:ascii="Arial" w:hAnsi="Arial" w:cs="Arial"/>
          <w:sz w:val="22"/>
          <w:szCs w:val="22"/>
        </w:rPr>
        <w:t xml:space="preserve"> DOLLARS, for payment of which the Principal and Surety bind themselves, their heirs, executors, administrators, successors and assigns, jointly and severally, by these presents.</w:t>
      </w:r>
    </w:p>
    <w:p w14:paraId="23BEEF7C"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p>
    <w:p w14:paraId="6EF62F27" w14:textId="283F6C48"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 xml:space="preserve">The Condition of this Obligation is such that if the </w:t>
      </w:r>
      <w:r w:rsidR="008B420B">
        <w:rPr>
          <w:rFonts w:ascii="Arial" w:hAnsi="Arial" w:cs="Arial"/>
          <w:sz w:val="22"/>
          <w:szCs w:val="22"/>
        </w:rPr>
        <w:t>O</w:t>
      </w:r>
      <w:r w:rsidRPr="00E31084">
        <w:rPr>
          <w:rFonts w:ascii="Arial" w:hAnsi="Arial" w:cs="Arial"/>
          <w:sz w:val="22"/>
          <w:szCs w:val="22"/>
        </w:rPr>
        <w:t xml:space="preserve">bligee shall make any award to the Principal for </w:t>
      </w:r>
      <w:r w:rsidRPr="00E31084">
        <w:rPr>
          <w:rFonts w:ascii="Arial" w:hAnsi="Arial" w:cs="Arial"/>
          <w:sz w:val="22"/>
          <w:szCs w:val="22"/>
          <w:u w:val="single"/>
        </w:rPr>
        <w:t>_______________________________________________________________</w:t>
      </w:r>
      <w:r w:rsidRPr="00E31084">
        <w:rPr>
          <w:rFonts w:ascii="Arial" w:hAnsi="Arial" w:cs="Arial"/>
          <w:sz w:val="22"/>
          <w:szCs w:val="22"/>
        </w:rPr>
        <w:t xml:space="preserve"> according to the terms of the proposal or bid made by the Principal therefor and the Principal shall duly make and enter into a contract with the Obligee in accordance with the terms of said Proposal or bid and award and shall give bond for the faithful performance thereof, with Surety or Sureties approved by the Obligee; or if the Principal shall in case of failure so to do, pay and forfeit to the Obligee the penal amount of the deposit specified in the call for bids, then this obligation shall be null and void; otherwise it shall be and remain in full force and effect and the Surety shall forthwith pay and forfeit to the Obligee, as penalty and liquidated damages, the amount of this bond.</w:t>
      </w:r>
    </w:p>
    <w:p w14:paraId="757BD377"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2A6C7671"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r w:rsidRPr="00E31084">
        <w:rPr>
          <w:rFonts w:ascii="Arial" w:hAnsi="Arial" w:cs="Arial"/>
          <w:sz w:val="22"/>
          <w:szCs w:val="22"/>
        </w:rPr>
        <w:t xml:space="preserve">SIGNED, SEALED AND DATED THIS </w:t>
      </w:r>
      <w:r w:rsidRPr="00E31084">
        <w:rPr>
          <w:rFonts w:ascii="Arial" w:hAnsi="Arial" w:cs="Arial"/>
          <w:sz w:val="22"/>
          <w:szCs w:val="22"/>
          <w:u w:val="single"/>
        </w:rPr>
        <w:t>________</w:t>
      </w:r>
      <w:r w:rsidRPr="00E31084">
        <w:rPr>
          <w:rFonts w:ascii="Arial" w:hAnsi="Arial" w:cs="Arial"/>
          <w:sz w:val="22"/>
          <w:szCs w:val="22"/>
        </w:rPr>
        <w:t xml:space="preserve">, DAY OF </w:t>
      </w:r>
      <w:r w:rsidRPr="00E31084">
        <w:rPr>
          <w:rFonts w:ascii="Arial" w:hAnsi="Arial" w:cs="Arial"/>
          <w:sz w:val="22"/>
          <w:szCs w:val="22"/>
          <w:u w:val="single"/>
        </w:rPr>
        <w:t>__________</w:t>
      </w:r>
      <w:r w:rsidRPr="00E31084">
        <w:rPr>
          <w:rFonts w:ascii="Arial" w:hAnsi="Arial" w:cs="Arial"/>
          <w:sz w:val="22"/>
          <w:szCs w:val="22"/>
        </w:rPr>
        <w:t xml:space="preserve">, 2019. </w:t>
      </w:r>
    </w:p>
    <w:p w14:paraId="1E088A6B"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48B2FBA5"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040"/>
        <w:jc w:val="both"/>
        <w:rPr>
          <w:rFonts w:ascii="Arial" w:hAnsi="Arial" w:cs="Arial"/>
          <w:sz w:val="22"/>
          <w:szCs w:val="22"/>
        </w:rPr>
      </w:pPr>
      <w:r w:rsidRPr="00E31084">
        <w:rPr>
          <w:rFonts w:ascii="Arial" w:hAnsi="Arial" w:cs="Arial"/>
          <w:sz w:val="22"/>
          <w:szCs w:val="22"/>
        </w:rPr>
        <w:t xml:space="preserve">BY: </w:t>
      </w:r>
      <w:r w:rsidRPr="00E31084">
        <w:rPr>
          <w:rFonts w:ascii="Arial" w:hAnsi="Arial" w:cs="Arial"/>
          <w:sz w:val="22"/>
          <w:szCs w:val="22"/>
          <w:u w:val="single"/>
        </w:rPr>
        <w:t>__________________________</w:t>
      </w:r>
    </w:p>
    <w:p w14:paraId="156CBB71"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760"/>
        <w:jc w:val="both"/>
        <w:rPr>
          <w:rFonts w:ascii="Arial" w:hAnsi="Arial" w:cs="Arial"/>
          <w:sz w:val="22"/>
          <w:szCs w:val="22"/>
        </w:rPr>
      </w:pPr>
      <w:r w:rsidRPr="00E31084">
        <w:rPr>
          <w:rFonts w:ascii="Arial" w:hAnsi="Arial" w:cs="Arial"/>
          <w:sz w:val="22"/>
          <w:szCs w:val="22"/>
        </w:rPr>
        <w:t>Principal</w:t>
      </w:r>
    </w:p>
    <w:p w14:paraId="075F9101"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784A9A9E"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040"/>
        <w:jc w:val="both"/>
        <w:rPr>
          <w:rFonts w:ascii="Arial" w:hAnsi="Arial" w:cs="Arial"/>
          <w:sz w:val="22"/>
          <w:szCs w:val="22"/>
        </w:rPr>
      </w:pPr>
      <w:r w:rsidRPr="00E31084">
        <w:rPr>
          <w:rFonts w:ascii="Arial" w:hAnsi="Arial" w:cs="Arial"/>
          <w:sz w:val="22"/>
          <w:szCs w:val="22"/>
        </w:rPr>
        <w:t xml:space="preserve">BY: </w:t>
      </w:r>
      <w:r w:rsidRPr="00E31084">
        <w:rPr>
          <w:rFonts w:ascii="Arial" w:hAnsi="Arial" w:cs="Arial"/>
          <w:sz w:val="22"/>
          <w:szCs w:val="22"/>
          <w:u w:val="single"/>
        </w:rPr>
        <w:t>__________________________</w:t>
      </w:r>
    </w:p>
    <w:p w14:paraId="1520B5CF" w14:textId="3C90E56D"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760"/>
        <w:jc w:val="both"/>
        <w:rPr>
          <w:rFonts w:ascii="Arial" w:hAnsi="Arial" w:cs="Arial"/>
          <w:sz w:val="22"/>
          <w:szCs w:val="22"/>
        </w:rPr>
      </w:pPr>
      <w:r w:rsidRPr="00E31084">
        <w:rPr>
          <w:rFonts w:ascii="Arial" w:hAnsi="Arial" w:cs="Arial"/>
          <w:sz w:val="22"/>
          <w:szCs w:val="22"/>
        </w:rPr>
        <w:t>Surety</w:t>
      </w:r>
    </w:p>
    <w:p w14:paraId="1DBE4FBB" w14:textId="29057733" w:rsidR="00EF1A5B" w:rsidRPr="00E31084" w:rsidRDefault="00EF1A5B">
      <w:pPr>
        <w:widowControl/>
        <w:autoSpaceDE/>
        <w:autoSpaceDN/>
        <w:rPr>
          <w:rFonts w:ascii="Arial" w:hAnsi="Arial" w:cs="Arial"/>
          <w:sz w:val="22"/>
          <w:szCs w:val="22"/>
        </w:rPr>
      </w:pPr>
      <w:r w:rsidRPr="00E31084">
        <w:rPr>
          <w:rFonts w:ascii="Arial" w:hAnsi="Arial" w:cs="Arial"/>
          <w:sz w:val="22"/>
          <w:szCs w:val="22"/>
        </w:rPr>
        <w:br w:type="page"/>
      </w:r>
    </w:p>
    <w:p w14:paraId="1107BD4E" w14:textId="77777777" w:rsidR="00EF1A5B" w:rsidRPr="00E31084" w:rsidRDefault="00EF1A5B" w:rsidP="00EF1A5B">
      <w:pPr>
        <w:tabs>
          <w:tab w:val="center" w:pos="4950"/>
          <w:tab w:val="left" w:pos="5040"/>
          <w:tab w:val="left" w:pos="5760"/>
          <w:tab w:val="left" w:pos="6480"/>
          <w:tab w:val="left" w:pos="7200"/>
          <w:tab w:val="left" w:pos="7920"/>
          <w:tab w:val="left" w:pos="8640"/>
          <w:tab w:val="left" w:pos="9360"/>
          <w:tab w:val="left" w:pos="9900"/>
        </w:tabs>
        <w:spacing w:line="300" w:lineRule="auto"/>
        <w:jc w:val="center"/>
        <w:rPr>
          <w:rFonts w:ascii="Arial" w:hAnsi="Arial" w:cs="Arial"/>
          <w:sz w:val="22"/>
          <w:szCs w:val="22"/>
        </w:rPr>
      </w:pPr>
      <w:r w:rsidRPr="00E31084">
        <w:rPr>
          <w:rFonts w:ascii="Arial" w:hAnsi="Arial" w:cs="Arial"/>
          <w:b/>
          <w:sz w:val="22"/>
          <w:szCs w:val="22"/>
        </w:rPr>
        <w:lastRenderedPageBreak/>
        <w:t>NON-COLLUSION AFFIDAVIT STATEMENT</w:t>
      </w:r>
    </w:p>
    <w:p w14:paraId="70F61CEB"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2CC05D6E"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6ACD1AC0"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r w:rsidRPr="00E31084">
        <w:rPr>
          <w:rFonts w:ascii="Arial" w:hAnsi="Arial" w:cs="Arial"/>
          <w:sz w:val="22"/>
          <w:szCs w:val="22"/>
        </w:rPr>
        <w:t>STATE OF WASHINGTON</w:t>
      </w:r>
    </w:p>
    <w:p w14:paraId="59883720" w14:textId="33546170" w:rsidR="00EF1A5B" w:rsidRPr="00E31084" w:rsidRDefault="00EF1A5B" w:rsidP="00EF1A5B">
      <w:pPr>
        <w:tabs>
          <w:tab w:val="right" w:pos="9900"/>
        </w:tabs>
        <w:spacing w:line="300" w:lineRule="auto"/>
        <w:ind w:firstLine="2880"/>
        <w:jc w:val="both"/>
        <w:rPr>
          <w:rFonts w:ascii="Arial" w:hAnsi="Arial" w:cs="Arial"/>
          <w:sz w:val="22"/>
          <w:szCs w:val="22"/>
        </w:rPr>
      </w:pPr>
      <w:r w:rsidRPr="00E31084">
        <w:rPr>
          <w:rFonts w:ascii="Arial" w:hAnsi="Arial" w:cs="Arial"/>
          <w:sz w:val="22"/>
          <w:szCs w:val="22"/>
        </w:rPr>
        <w:t>ss</w:t>
      </w:r>
      <w:r w:rsidRPr="00E31084">
        <w:rPr>
          <w:rFonts w:ascii="Arial" w:hAnsi="Arial" w:cs="Arial"/>
          <w:sz w:val="22"/>
          <w:szCs w:val="22"/>
        </w:rPr>
        <w:tab/>
        <w:t>NON-COLLUSION AFFIDAVIT</w:t>
      </w:r>
    </w:p>
    <w:p w14:paraId="59B7BEBC" w14:textId="1E4E371F"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r w:rsidRPr="00E31084">
        <w:rPr>
          <w:rFonts w:ascii="Arial" w:hAnsi="Arial" w:cs="Arial"/>
          <w:sz w:val="22"/>
          <w:szCs w:val="22"/>
        </w:rPr>
        <w:t>COUNTY OF ___________</w:t>
      </w:r>
    </w:p>
    <w:p w14:paraId="791D12A7"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6B618122"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16A3E7EB"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 xml:space="preserve">I, </w:t>
      </w:r>
      <w:r w:rsidRPr="00E31084">
        <w:rPr>
          <w:rFonts w:ascii="Arial" w:hAnsi="Arial" w:cs="Arial"/>
          <w:sz w:val="22"/>
          <w:szCs w:val="22"/>
          <w:u w:val="single"/>
        </w:rPr>
        <w:t>________________________________</w:t>
      </w:r>
      <w:r w:rsidRPr="00E31084">
        <w:rPr>
          <w:rFonts w:ascii="Arial" w:hAnsi="Arial" w:cs="Arial"/>
          <w:sz w:val="22"/>
          <w:szCs w:val="22"/>
        </w:rPr>
        <w:t xml:space="preserve">, under penalty of perjury under the laws of the State of Washington, do state and affirm that the bid submitted for </w:t>
      </w:r>
      <w:r w:rsidRPr="00E31084">
        <w:rPr>
          <w:rFonts w:ascii="Arial" w:hAnsi="Arial" w:cs="Arial"/>
          <w:sz w:val="22"/>
          <w:szCs w:val="22"/>
          <w:u w:val="single"/>
        </w:rPr>
        <w:t xml:space="preserve">____________________________________________________ </w:t>
      </w:r>
      <w:r w:rsidRPr="00E31084">
        <w:rPr>
          <w:rFonts w:ascii="Arial" w:hAnsi="Arial" w:cs="Arial"/>
          <w:sz w:val="22"/>
          <w:szCs w:val="22"/>
        </w:rPr>
        <w:t>is a genuine and not a sham or collusive bid, or made in the interest or on behalf of any person not herein named; and he further says that the said bidder has not directly or indirectly induced or solicited any bidder on the above work or supplies to put in a sham bid or any other person or corporation to refrain from bidding; and that said bidder has not in any manner sought by collusion to secure to him/her self an advantage over any other bidder or bidders.</w:t>
      </w:r>
    </w:p>
    <w:p w14:paraId="2904F1DF"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3DBFC723"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760"/>
        <w:jc w:val="both"/>
        <w:rPr>
          <w:rFonts w:ascii="Arial" w:hAnsi="Arial" w:cs="Arial"/>
          <w:sz w:val="22"/>
          <w:szCs w:val="22"/>
        </w:rPr>
      </w:pPr>
      <w:r w:rsidRPr="00E31084">
        <w:rPr>
          <w:rFonts w:ascii="Arial" w:hAnsi="Arial" w:cs="Arial"/>
          <w:sz w:val="22"/>
          <w:szCs w:val="22"/>
          <w:u w:val="single"/>
        </w:rPr>
        <w:t>_________________________</w:t>
      </w:r>
      <w:r w:rsidRPr="00E31084">
        <w:rPr>
          <w:rFonts w:ascii="Arial" w:hAnsi="Arial" w:cs="Arial"/>
          <w:sz w:val="22"/>
          <w:szCs w:val="22"/>
        </w:rPr>
        <w:t xml:space="preserve"> </w:t>
      </w:r>
    </w:p>
    <w:p w14:paraId="01475C5D"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760"/>
        <w:jc w:val="both"/>
        <w:rPr>
          <w:rFonts w:ascii="Arial" w:hAnsi="Arial" w:cs="Arial"/>
          <w:sz w:val="22"/>
          <w:szCs w:val="22"/>
        </w:rPr>
      </w:pPr>
      <w:r w:rsidRPr="00E31084">
        <w:rPr>
          <w:rFonts w:ascii="Arial" w:hAnsi="Arial" w:cs="Arial"/>
          <w:sz w:val="22"/>
          <w:szCs w:val="22"/>
        </w:rPr>
        <w:t>(Contractor)</w:t>
      </w:r>
    </w:p>
    <w:p w14:paraId="29AF1CAD"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3DEBD7DD"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760"/>
        <w:jc w:val="both"/>
        <w:rPr>
          <w:rFonts w:ascii="Arial" w:hAnsi="Arial" w:cs="Arial"/>
          <w:sz w:val="22"/>
          <w:szCs w:val="22"/>
        </w:rPr>
      </w:pPr>
      <w:r w:rsidRPr="00E31084">
        <w:rPr>
          <w:rFonts w:ascii="Arial" w:hAnsi="Arial" w:cs="Arial"/>
          <w:sz w:val="22"/>
          <w:szCs w:val="22"/>
        </w:rPr>
        <w:t xml:space="preserve">By: </w:t>
      </w:r>
      <w:r w:rsidRPr="00E31084">
        <w:rPr>
          <w:rFonts w:ascii="Arial" w:hAnsi="Arial" w:cs="Arial"/>
          <w:sz w:val="22"/>
          <w:szCs w:val="22"/>
          <w:u w:val="single"/>
        </w:rPr>
        <w:t xml:space="preserve">_____________________ </w:t>
      </w:r>
    </w:p>
    <w:p w14:paraId="1BC51569"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72D33050"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r w:rsidRPr="00E31084">
        <w:rPr>
          <w:rFonts w:ascii="Arial" w:hAnsi="Arial" w:cs="Arial"/>
          <w:sz w:val="22"/>
          <w:szCs w:val="22"/>
        </w:rPr>
        <w:t xml:space="preserve">Subscribed and sworn to before me this </w:t>
      </w:r>
      <w:r w:rsidRPr="00E31084">
        <w:rPr>
          <w:rFonts w:ascii="Arial" w:hAnsi="Arial" w:cs="Arial"/>
          <w:sz w:val="22"/>
          <w:szCs w:val="22"/>
          <w:u w:val="single"/>
        </w:rPr>
        <w:t>______</w:t>
      </w:r>
      <w:r w:rsidRPr="00E31084">
        <w:rPr>
          <w:rFonts w:ascii="Arial" w:hAnsi="Arial" w:cs="Arial"/>
          <w:sz w:val="22"/>
          <w:szCs w:val="22"/>
        </w:rPr>
        <w:t xml:space="preserve"> day of </w:t>
      </w:r>
      <w:r w:rsidRPr="00E31084">
        <w:rPr>
          <w:rFonts w:ascii="Arial" w:hAnsi="Arial" w:cs="Arial"/>
          <w:sz w:val="22"/>
          <w:szCs w:val="22"/>
          <w:u w:val="single"/>
        </w:rPr>
        <w:t>______</w:t>
      </w:r>
      <w:r w:rsidRPr="00E31084">
        <w:rPr>
          <w:rFonts w:ascii="Arial" w:hAnsi="Arial" w:cs="Arial"/>
          <w:sz w:val="22"/>
          <w:szCs w:val="22"/>
        </w:rPr>
        <w:t xml:space="preserve">, 2019. </w:t>
      </w:r>
    </w:p>
    <w:p w14:paraId="2AF15EBB"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08CBF48B"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firstLine="5760"/>
        <w:jc w:val="both"/>
        <w:rPr>
          <w:rFonts w:ascii="Arial" w:hAnsi="Arial" w:cs="Arial"/>
          <w:sz w:val="22"/>
          <w:szCs w:val="22"/>
        </w:rPr>
      </w:pPr>
      <w:r w:rsidRPr="00E31084">
        <w:rPr>
          <w:rFonts w:ascii="Arial" w:hAnsi="Arial" w:cs="Arial"/>
          <w:sz w:val="22"/>
          <w:szCs w:val="22"/>
          <w:u w:val="single"/>
        </w:rPr>
        <w:t>_________________________</w:t>
      </w:r>
      <w:r w:rsidRPr="00E31084">
        <w:rPr>
          <w:rFonts w:ascii="Arial" w:hAnsi="Arial" w:cs="Arial"/>
          <w:sz w:val="22"/>
          <w:szCs w:val="22"/>
        </w:rPr>
        <w:t xml:space="preserve"> </w:t>
      </w:r>
    </w:p>
    <w:p w14:paraId="13712C59"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firstLine="5760"/>
        <w:jc w:val="both"/>
        <w:rPr>
          <w:rFonts w:ascii="Arial" w:hAnsi="Arial" w:cs="Arial"/>
          <w:sz w:val="22"/>
          <w:szCs w:val="22"/>
        </w:rPr>
      </w:pPr>
      <w:r w:rsidRPr="00E31084">
        <w:rPr>
          <w:rFonts w:ascii="Arial" w:hAnsi="Arial" w:cs="Arial"/>
          <w:sz w:val="22"/>
          <w:szCs w:val="22"/>
        </w:rPr>
        <w:t>Notary Public in and for</w:t>
      </w:r>
    </w:p>
    <w:p w14:paraId="77BF207B"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firstLine="5760"/>
        <w:jc w:val="both"/>
        <w:rPr>
          <w:rFonts w:ascii="Arial" w:hAnsi="Arial" w:cs="Arial"/>
          <w:sz w:val="22"/>
          <w:szCs w:val="22"/>
        </w:rPr>
      </w:pPr>
      <w:r w:rsidRPr="00E31084">
        <w:rPr>
          <w:rFonts w:ascii="Arial" w:hAnsi="Arial" w:cs="Arial"/>
          <w:sz w:val="22"/>
          <w:szCs w:val="22"/>
        </w:rPr>
        <w:t>the State of Washington:</w:t>
      </w:r>
    </w:p>
    <w:p w14:paraId="7A4DF9D4"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firstLine="5760"/>
        <w:jc w:val="both"/>
        <w:rPr>
          <w:rFonts w:ascii="Arial" w:hAnsi="Arial" w:cs="Arial"/>
          <w:sz w:val="22"/>
          <w:szCs w:val="22"/>
        </w:rPr>
      </w:pPr>
      <w:r w:rsidRPr="00E31084">
        <w:rPr>
          <w:rFonts w:ascii="Arial" w:hAnsi="Arial" w:cs="Arial"/>
          <w:sz w:val="22"/>
          <w:szCs w:val="22"/>
        </w:rPr>
        <w:t xml:space="preserve">residing at </w:t>
      </w:r>
      <w:r w:rsidRPr="00E31084">
        <w:rPr>
          <w:rFonts w:ascii="Arial" w:hAnsi="Arial" w:cs="Arial"/>
          <w:sz w:val="22"/>
          <w:szCs w:val="22"/>
          <w:u w:val="single"/>
        </w:rPr>
        <w:t>_____________</w:t>
      </w:r>
    </w:p>
    <w:p w14:paraId="1C7630A1" w14:textId="77777777" w:rsidR="00EF1A5B" w:rsidRPr="00E31084" w:rsidRDefault="00EF1A5B" w:rsidP="00EF1A5B">
      <w:pPr>
        <w:rPr>
          <w:rFonts w:ascii="Arial" w:hAnsi="Arial" w:cs="Arial"/>
          <w:sz w:val="22"/>
          <w:szCs w:val="22"/>
        </w:rPr>
      </w:pPr>
    </w:p>
    <w:p w14:paraId="7D3458A4" w14:textId="77777777" w:rsidR="00EF1A5B" w:rsidRPr="00E31084" w:rsidRDefault="00EF1A5B" w:rsidP="00EF1A5B">
      <w:pPr>
        <w:rPr>
          <w:rFonts w:ascii="Arial" w:hAnsi="Arial" w:cs="Arial"/>
          <w:sz w:val="22"/>
          <w:szCs w:val="22"/>
        </w:rPr>
      </w:pPr>
    </w:p>
    <w:p w14:paraId="5C3988B5" w14:textId="77777777" w:rsidR="00EF1A5B" w:rsidRPr="00E31084" w:rsidRDefault="00EF1A5B" w:rsidP="00EF1A5B">
      <w:pPr>
        <w:rPr>
          <w:rFonts w:ascii="Arial" w:hAnsi="Arial" w:cs="Arial"/>
          <w:sz w:val="22"/>
          <w:szCs w:val="22"/>
        </w:rPr>
      </w:pPr>
    </w:p>
    <w:p w14:paraId="263E6EC8" w14:textId="77777777" w:rsidR="00EF1A5B" w:rsidRPr="00E31084" w:rsidRDefault="00EF1A5B" w:rsidP="00EF1A5B">
      <w:pPr>
        <w:rPr>
          <w:rFonts w:ascii="Arial" w:hAnsi="Arial" w:cs="Arial"/>
          <w:sz w:val="22"/>
          <w:szCs w:val="22"/>
        </w:rPr>
      </w:pPr>
    </w:p>
    <w:p w14:paraId="26630742" w14:textId="39A572D5" w:rsidR="00EF1A5B" w:rsidRPr="00E31084" w:rsidRDefault="00EF1A5B" w:rsidP="00EF1A5B">
      <w:pPr>
        <w:jc w:val="center"/>
        <w:rPr>
          <w:rFonts w:ascii="Arial" w:hAnsi="Arial" w:cs="Arial"/>
          <w:sz w:val="22"/>
          <w:szCs w:val="22"/>
        </w:rPr>
      </w:pPr>
      <w:r w:rsidRPr="00E31084">
        <w:rPr>
          <w:rFonts w:ascii="Arial" w:hAnsi="Arial" w:cs="Arial"/>
          <w:b/>
          <w:sz w:val="22"/>
          <w:szCs w:val="22"/>
        </w:rPr>
        <w:t xml:space="preserve">THIS FORM MUST BE COMPLETED AND INCLUDED AS PART OF THE BID PROPOSAL </w:t>
      </w:r>
    </w:p>
    <w:p w14:paraId="51BAB731" w14:textId="1B3335AA" w:rsidR="00EF1A5B" w:rsidRPr="00E31084" w:rsidRDefault="00EF1A5B">
      <w:pPr>
        <w:widowControl/>
        <w:autoSpaceDE/>
        <w:autoSpaceDN/>
        <w:rPr>
          <w:rFonts w:ascii="Arial" w:hAnsi="Arial" w:cs="Arial"/>
          <w:b/>
          <w:bCs/>
          <w:sz w:val="22"/>
          <w:szCs w:val="22"/>
        </w:rPr>
      </w:pPr>
      <w:r w:rsidRPr="00E31084">
        <w:rPr>
          <w:rFonts w:ascii="Arial" w:hAnsi="Arial" w:cs="Arial"/>
          <w:b/>
          <w:bCs/>
          <w:sz w:val="22"/>
          <w:szCs w:val="22"/>
        </w:rPr>
        <w:br w:type="page"/>
      </w:r>
    </w:p>
    <w:p w14:paraId="402424BB" w14:textId="77777777" w:rsidR="00EF1A5B" w:rsidRPr="00E31084" w:rsidRDefault="00EF1A5B" w:rsidP="00EF1A5B">
      <w:pPr>
        <w:tabs>
          <w:tab w:val="center" w:pos="4950"/>
          <w:tab w:val="left" w:pos="5040"/>
          <w:tab w:val="left" w:pos="5760"/>
          <w:tab w:val="left" w:pos="6480"/>
          <w:tab w:val="left" w:pos="7200"/>
          <w:tab w:val="left" w:pos="7920"/>
          <w:tab w:val="left" w:pos="8640"/>
          <w:tab w:val="left" w:pos="9360"/>
          <w:tab w:val="left" w:pos="9900"/>
        </w:tabs>
        <w:spacing w:line="300" w:lineRule="auto"/>
        <w:jc w:val="center"/>
        <w:rPr>
          <w:rFonts w:ascii="Arial" w:hAnsi="Arial" w:cs="Arial"/>
          <w:sz w:val="22"/>
          <w:szCs w:val="22"/>
        </w:rPr>
      </w:pPr>
      <w:r w:rsidRPr="00E31084">
        <w:rPr>
          <w:rFonts w:ascii="Arial" w:hAnsi="Arial" w:cs="Arial"/>
          <w:b/>
          <w:sz w:val="22"/>
          <w:szCs w:val="22"/>
        </w:rPr>
        <w:lastRenderedPageBreak/>
        <w:t>WAGE COMPLIANCE CERTIFICATION</w:t>
      </w:r>
    </w:p>
    <w:p w14:paraId="45A1E9A8"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6F8DB60F"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2A8E4A19"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2FBD633F" w14:textId="1CBC4E9F"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rPr>
          <w:rFonts w:ascii="Arial" w:hAnsi="Arial" w:cs="Arial"/>
          <w:sz w:val="22"/>
          <w:szCs w:val="22"/>
        </w:rPr>
      </w:pPr>
      <w:r w:rsidRPr="00E31084">
        <w:rPr>
          <w:rFonts w:ascii="Arial" w:hAnsi="Arial" w:cs="Arial"/>
          <w:sz w:val="22"/>
          <w:szCs w:val="22"/>
        </w:rPr>
        <w:t xml:space="preserve">I, </w:t>
      </w:r>
      <w:r w:rsidRPr="00E31084">
        <w:rPr>
          <w:rFonts w:ascii="Arial" w:hAnsi="Arial" w:cs="Arial"/>
          <w:sz w:val="22"/>
          <w:szCs w:val="22"/>
          <w:u w:val="single"/>
        </w:rPr>
        <w:t>____________________________________________</w:t>
      </w:r>
      <w:r w:rsidRPr="00E31084">
        <w:rPr>
          <w:rFonts w:ascii="Arial" w:hAnsi="Arial" w:cs="Arial"/>
          <w:sz w:val="22"/>
          <w:szCs w:val="22"/>
        </w:rPr>
        <w:t xml:space="preserve">, under penalty of perjury under the laws of the State of Washington, do certify and declare that within the three (3) year period immediately preceding the date of this bid, the bidder has not been determined by a final and binding citation and notice of assessment issued by the </w:t>
      </w:r>
      <w:r w:rsidR="00557E63">
        <w:rPr>
          <w:rFonts w:ascii="Arial" w:hAnsi="Arial" w:cs="Arial"/>
          <w:sz w:val="22"/>
          <w:szCs w:val="22"/>
        </w:rPr>
        <w:t>D</w:t>
      </w:r>
      <w:r w:rsidRPr="00E31084">
        <w:rPr>
          <w:rFonts w:ascii="Arial" w:hAnsi="Arial" w:cs="Arial"/>
          <w:sz w:val="22"/>
          <w:szCs w:val="22"/>
        </w:rPr>
        <w:t xml:space="preserve">epartment of </w:t>
      </w:r>
      <w:r w:rsidR="00557E63">
        <w:rPr>
          <w:rFonts w:ascii="Arial" w:hAnsi="Arial" w:cs="Arial"/>
          <w:sz w:val="22"/>
          <w:szCs w:val="22"/>
        </w:rPr>
        <w:t>L</w:t>
      </w:r>
      <w:r w:rsidRPr="00E31084">
        <w:rPr>
          <w:rFonts w:ascii="Arial" w:hAnsi="Arial" w:cs="Arial"/>
          <w:sz w:val="22"/>
          <w:szCs w:val="22"/>
        </w:rPr>
        <w:t xml:space="preserve">abor and </w:t>
      </w:r>
      <w:r w:rsidR="00557E63">
        <w:rPr>
          <w:rFonts w:ascii="Arial" w:hAnsi="Arial" w:cs="Arial"/>
          <w:sz w:val="22"/>
          <w:szCs w:val="22"/>
        </w:rPr>
        <w:t>I</w:t>
      </w:r>
      <w:r w:rsidRPr="00E31084">
        <w:rPr>
          <w:rFonts w:ascii="Arial" w:hAnsi="Arial" w:cs="Arial"/>
          <w:sz w:val="22"/>
          <w:szCs w:val="22"/>
        </w:rPr>
        <w:t>ndustries or through a civil judgment entered by a court of limited or general jurisdiction to have willfully violated, as defined in RCW 49.48.082, any provision of Chapter 49.46, 49.48, or 49.52 RCW.</w:t>
      </w:r>
    </w:p>
    <w:p w14:paraId="0F952A47"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688396B8"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760"/>
        <w:jc w:val="both"/>
        <w:rPr>
          <w:rFonts w:ascii="Arial" w:hAnsi="Arial" w:cs="Arial"/>
          <w:sz w:val="22"/>
          <w:szCs w:val="22"/>
        </w:rPr>
      </w:pPr>
      <w:r w:rsidRPr="00E31084">
        <w:rPr>
          <w:rFonts w:ascii="Arial" w:hAnsi="Arial" w:cs="Arial"/>
          <w:sz w:val="22"/>
          <w:szCs w:val="22"/>
        </w:rPr>
        <w:t xml:space="preserve">_________________________ </w:t>
      </w:r>
    </w:p>
    <w:p w14:paraId="1B3A0223"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760"/>
        <w:jc w:val="both"/>
        <w:rPr>
          <w:rFonts w:ascii="Arial" w:hAnsi="Arial" w:cs="Arial"/>
          <w:sz w:val="22"/>
          <w:szCs w:val="22"/>
        </w:rPr>
      </w:pPr>
      <w:r w:rsidRPr="00E31084">
        <w:rPr>
          <w:rFonts w:ascii="Arial" w:hAnsi="Arial" w:cs="Arial"/>
          <w:sz w:val="22"/>
          <w:szCs w:val="22"/>
        </w:rPr>
        <w:t>(Contractor)</w:t>
      </w:r>
    </w:p>
    <w:p w14:paraId="1B70C4C5"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50397B0E"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ind w:firstLine="5760"/>
        <w:jc w:val="both"/>
        <w:rPr>
          <w:rFonts w:ascii="Arial" w:hAnsi="Arial" w:cs="Arial"/>
          <w:sz w:val="22"/>
          <w:szCs w:val="22"/>
        </w:rPr>
      </w:pPr>
      <w:r w:rsidRPr="00E31084">
        <w:rPr>
          <w:rFonts w:ascii="Arial" w:hAnsi="Arial" w:cs="Arial"/>
          <w:sz w:val="22"/>
          <w:szCs w:val="22"/>
        </w:rPr>
        <w:t xml:space="preserve">By: ______________________ </w:t>
      </w:r>
    </w:p>
    <w:p w14:paraId="4832987C"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5810A310"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t>Date: ____________________</w:t>
      </w:r>
    </w:p>
    <w:p w14:paraId="114C8ABC"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p>
    <w:p w14:paraId="407313AE" w14:textId="77777777" w:rsidR="00EF1A5B" w:rsidRPr="00E31084" w:rsidRDefault="00EF1A5B" w:rsidP="00EF1A5B">
      <w:pPr>
        <w:tabs>
          <w:tab w:val="left" w:pos="-45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00" w:lineRule="auto"/>
        <w:jc w:val="both"/>
        <w:rPr>
          <w:rFonts w:ascii="Arial" w:hAnsi="Arial" w:cs="Arial"/>
          <w:sz w:val="22"/>
          <w:szCs w:val="22"/>
        </w:rPr>
      </w:pP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r>
      <w:r w:rsidRPr="00E31084">
        <w:rPr>
          <w:rFonts w:ascii="Arial" w:hAnsi="Arial" w:cs="Arial"/>
          <w:sz w:val="22"/>
          <w:szCs w:val="22"/>
        </w:rPr>
        <w:tab/>
        <w:t>City/State: ________________</w:t>
      </w:r>
    </w:p>
    <w:p w14:paraId="46B5BEB8" w14:textId="77777777" w:rsidR="00EF1A5B" w:rsidRPr="00E31084" w:rsidRDefault="00EF1A5B" w:rsidP="00EF1A5B">
      <w:pPr>
        <w:rPr>
          <w:rFonts w:ascii="Arial" w:hAnsi="Arial" w:cs="Arial"/>
          <w:sz w:val="22"/>
          <w:szCs w:val="22"/>
        </w:rPr>
      </w:pPr>
    </w:p>
    <w:p w14:paraId="45626C64" w14:textId="77777777" w:rsidR="00EF1A5B" w:rsidRPr="00E31084" w:rsidRDefault="00EF1A5B" w:rsidP="00EF1A5B">
      <w:pPr>
        <w:rPr>
          <w:rFonts w:ascii="Arial" w:hAnsi="Arial" w:cs="Arial"/>
          <w:sz w:val="22"/>
          <w:szCs w:val="22"/>
        </w:rPr>
      </w:pPr>
    </w:p>
    <w:p w14:paraId="6BE5001B" w14:textId="77777777" w:rsidR="00EF1A5B" w:rsidRPr="00E31084" w:rsidRDefault="00EF1A5B" w:rsidP="00EF1A5B">
      <w:pPr>
        <w:rPr>
          <w:rFonts w:ascii="Arial" w:hAnsi="Arial" w:cs="Arial"/>
          <w:sz w:val="22"/>
          <w:szCs w:val="22"/>
        </w:rPr>
      </w:pPr>
    </w:p>
    <w:p w14:paraId="4A748D72" w14:textId="7B80281C" w:rsidR="00EF1A5B" w:rsidRPr="00E31084" w:rsidRDefault="00EF1A5B" w:rsidP="00EF1A5B">
      <w:pPr>
        <w:jc w:val="center"/>
        <w:rPr>
          <w:rFonts w:ascii="Arial" w:hAnsi="Arial" w:cs="Arial"/>
          <w:sz w:val="22"/>
          <w:szCs w:val="22"/>
        </w:rPr>
      </w:pPr>
      <w:r w:rsidRPr="00E31084">
        <w:rPr>
          <w:rFonts w:ascii="Arial" w:hAnsi="Arial" w:cs="Arial"/>
          <w:b/>
          <w:sz w:val="22"/>
          <w:szCs w:val="22"/>
        </w:rPr>
        <w:t>THIS FORM MUST BE COMPLETED AND INCLUDED AS PART OF THE BID PROPOSAL</w:t>
      </w:r>
    </w:p>
    <w:p w14:paraId="169E7DE5" w14:textId="7E8FB81F" w:rsidR="00EF1A5B" w:rsidRPr="00E31084" w:rsidRDefault="00EF1A5B">
      <w:pPr>
        <w:widowControl/>
        <w:autoSpaceDE/>
        <w:autoSpaceDN/>
        <w:rPr>
          <w:rFonts w:ascii="Arial" w:hAnsi="Arial" w:cs="Arial"/>
          <w:b/>
          <w:bCs/>
          <w:sz w:val="22"/>
          <w:szCs w:val="22"/>
        </w:rPr>
      </w:pPr>
      <w:r w:rsidRPr="00E31084">
        <w:rPr>
          <w:rFonts w:ascii="Arial" w:hAnsi="Arial" w:cs="Arial"/>
          <w:b/>
          <w:bCs/>
          <w:sz w:val="22"/>
          <w:szCs w:val="22"/>
        </w:rPr>
        <w:br w:type="page"/>
      </w:r>
    </w:p>
    <w:p w14:paraId="21A57E13" w14:textId="77777777" w:rsidR="00EF1A5B" w:rsidRPr="00E31084" w:rsidRDefault="00EF1A5B" w:rsidP="00A86C56">
      <w:pPr>
        <w:spacing w:line="300" w:lineRule="auto"/>
        <w:jc w:val="center"/>
        <w:rPr>
          <w:rFonts w:ascii="Arial" w:hAnsi="Arial" w:cs="Arial"/>
          <w:sz w:val="22"/>
          <w:szCs w:val="22"/>
        </w:rPr>
      </w:pPr>
      <w:r w:rsidRPr="00E31084">
        <w:rPr>
          <w:rFonts w:ascii="Arial" w:hAnsi="Arial" w:cs="Arial"/>
          <w:b/>
          <w:sz w:val="22"/>
          <w:szCs w:val="22"/>
        </w:rPr>
        <w:lastRenderedPageBreak/>
        <w:t>GENERAL CONDITIONS</w:t>
      </w:r>
    </w:p>
    <w:p w14:paraId="7F9E9DE8" w14:textId="49A3F3FA" w:rsidR="00EF1A5B" w:rsidRPr="00A86C56" w:rsidRDefault="00EF1A5B" w:rsidP="00A86C56">
      <w:pPr>
        <w:pStyle w:val="ListParagraph"/>
        <w:numPr>
          <w:ilvl w:val="0"/>
          <w:numId w:val="10"/>
        </w:numPr>
        <w:ind w:left="720"/>
        <w:jc w:val="both"/>
        <w:rPr>
          <w:rFonts w:ascii="Arial" w:hAnsi="Arial" w:cs="Arial"/>
          <w:b/>
          <w:sz w:val="22"/>
          <w:szCs w:val="22"/>
        </w:rPr>
      </w:pPr>
      <w:r w:rsidRPr="00A86C56">
        <w:rPr>
          <w:rFonts w:ascii="Arial" w:hAnsi="Arial" w:cs="Arial"/>
          <w:b/>
          <w:sz w:val="22"/>
          <w:szCs w:val="22"/>
        </w:rPr>
        <w:t>PRODUCTS AND SERVICES</w:t>
      </w:r>
    </w:p>
    <w:p w14:paraId="023AA8DA" w14:textId="163911E1" w:rsidR="00EF1A5B" w:rsidRPr="00E31084" w:rsidRDefault="00EF1A5B" w:rsidP="00A86C56">
      <w:pPr>
        <w:ind w:left="720"/>
        <w:rPr>
          <w:rFonts w:ascii="Arial" w:hAnsi="Arial" w:cs="Arial"/>
          <w:sz w:val="22"/>
          <w:szCs w:val="22"/>
        </w:rPr>
      </w:pPr>
      <w:r w:rsidRPr="00E31084">
        <w:rPr>
          <w:rFonts w:ascii="Arial" w:hAnsi="Arial" w:cs="Arial"/>
          <w:sz w:val="22"/>
          <w:szCs w:val="22"/>
        </w:rPr>
        <w:t xml:space="preserve">Provide a description of the </w:t>
      </w:r>
      <w:r w:rsidRPr="00E31084">
        <w:rPr>
          <w:rFonts w:ascii="Arial" w:hAnsi="Arial" w:cs="Arial"/>
          <w:caps/>
          <w:sz w:val="22"/>
          <w:szCs w:val="22"/>
        </w:rPr>
        <w:t>Plymovent Diesel Exhaust Removal System</w:t>
      </w:r>
      <w:r w:rsidRPr="00E31084">
        <w:rPr>
          <w:rFonts w:ascii="Arial" w:hAnsi="Arial" w:cs="Arial"/>
          <w:sz w:val="22"/>
          <w:szCs w:val="22"/>
        </w:rPr>
        <w:t xml:space="preserve"> offered as set forth in </w:t>
      </w:r>
      <w:r w:rsidR="009C2CB4" w:rsidRPr="00E31084">
        <w:rPr>
          <w:rFonts w:ascii="Arial" w:hAnsi="Arial" w:cs="Arial"/>
          <w:bCs/>
          <w:sz w:val="22"/>
          <w:szCs w:val="22"/>
        </w:rPr>
        <w:t>Project Specification</w:t>
      </w:r>
      <w:r w:rsidRPr="00E31084">
        <w:rPr>
          <w:rFonts w:ascii="Arial" w:hAnsi="Arial" w:cs="Arial"/>
          <w:sz w:val="22"/>
          <w:szCs w:val="22"/>
        </w:rPr>
        <w:t xml:space="preserve">. All </w:t>
      </w:r>
      <w:r w:rsidR="009C2CB4" w:rsidRPr="00E31084">
        <w:rPr>
          <w:rFonts w:ascii="Arial" w:hAnsi="Arial" w:cs="Arial"/>
          <w:sz w:val="22"/>
          <w:szCs w:val="22"/>
        </w:rPr>
        <w:t xml:space="preserve">materials </w:t>
      </w:r>
      <w:r w:rsidRPr="00E31084">
        <w:rPr>
          <w:rFonts w:ascii="Arial" w:hAnsi="Arial" w:cs="Arial"/>
          <w:sz w:val="22"/>
          <w:szCs w:val="22"/>
        </w:rPr>
        <w:t>offered must be new, unused and most current product lines, unless otherwise clearly identified as remanufactured goods.</w:t>
      </w:r>
    </w:p>
    <w:p w14:paraId="1F6C5AC3" w14:textId="77777777" w:rsidR="00EF1A5B" w:rsidRPr="0083612C" w:rsidRDefault="00EF1A5B" w:rsidP="00A86C56">
      <w:pPr>
        <w:ind w:left="720" w:hanging="720"/>
        <w:rPr>
          <w:rFonts w:ascii="Arial" w:hAnsi="Arial" w:cs="Arial"/>
          <w:bCs/>
          <w:sz w:val="22"/>
          <w:szCs w:val="22"/>
          <w:highlight w:val="yellow"/>
        </w:rPr>
      </w:pPr>
    </w:p>
    <w:p w14:paraId="49BA2461" w14:textId="7F20E7B9" w:rsidR="00396093" w:rsidRPr="00396093" w:rsidRDefault="00396093" w:rsidP="00396093">
      <w:pPr>
        <w:pStyle w:val="ListParagraph"/>
        <w:numPr>
          <w:ilvl w:val="0"/>
          <w:numId w:val="10"/>
        </w:numPr>
        <w:ind w:left="720"/>
        <w:jc w:val="both"/>
        <w:rPr>
          <w:rFonts w:ascii="Arial" w:hAnsi="Arial" w:cs="Arial"/>
          <w:b/>
          <w:bCs/>
          <w:sz w:val="22"/>
          <w:szCs w:val="22"/>
        </w:rPr>
      </w:pPr>
      <w:r w:rsidRPr="00396093">
        <w:rPr>
          <w:rFonts w:ascii="Arial" w:hAnsi="Arial" w:cs="Arial"/>
          <w:b/>
          <w:bCs/>
          <w:sz w:val="22"/>
          <w:szCs w:val="22"/>
        </w:rPr>
        <w:t>TIME OF COMPLETION</w:t>
      </w:r>
    </w:p>
    <w:p w14:paraId="051287F1" w14:textId="13E3312E" w:rsidR="00396093" w:rsidRDefault="00396093" w:rsidP="00396093">
      <w:pPr>
        <w:ind w:left="720"/>
        <w:rPr>
          <w:rFonts w:ascii="Arial" w:hAnsi="Arial" w:cs="Arial"/>
          <w:sz w:val="22"/>
          <w:szCs w:val="22"/>
        </w:rPr>
      </w:pPr>
      <w:r w:rsidRPr="00396093">
        <w:rPr>
          <w:rFonts w:ascii="Arial" w:hAnsi="Arial" w:cs="Arial"/>
          <w:sz w:val="22"/>
          <w:szCs w:val="22"/>
        </w:rPr>
        <w:t xml:space="preserve">Work on the project shall commence on or before a date to be specified in a written “Notice to Proceed”. Substantial Completion of the work shall be no later than </w:t>
      </w:r>
      <w:r w:rsidR="003F0089">
        <w:rPr>
          <w:rFonts w:ascii="Arial" w:hAnsi="Arial" w:cs="Arial"/>
          <w:sz w:val="22"/>
          <w:szCs w:val="22"/>
        </w:rPr>
        <w:t xml:space="preserve">49 </w:t>
      </w:r>
      <w:r w:rsidRPr="00396093">
        <w:rPr>
          <w:rFonts w:ascii="Arial" w:hAnsi="Arial" w:cs="Arial"/>
          <w:sz w:val="22"/>
          <w:szCs w:val="22"/>
        </w:rPr>
        <w:t>calendar days thereafter.  Final completion of the work shall be no later than 30 calendar days after Substantial Completion</w:t>
      </w:r>
      <w:r w:rsidR="0083612C">
        <w:rPr>
          <w:rFonts w:ascii="Arial" w:hAnsi="Arial" w:cs="Arial"/>
          <w:sz w:val="22"/>
          <w:szCs w:val="22"/>
        </w:rPr>
        <w:t>.</w:t>
      </w:r>
    </w:p>
    <w:p w14:paraId="0A74859A" w14:textId="77777777" w:rsidR="00396093" w:rsidRPr="00396093" w:rsidRDefault="00396093" w:rsidP="0083612C">
      <w:pPr>
        <w:pStyle w:val="ListParagraph"/>
        <w:ind w:left="0"/>
        <w:jc w:val="both"/>
        <w:rPr>
          <w:rFonts w:ascii="Arial" w:hAnsi="Arial" w:cs="Arial"/>
          <w:sz w:val="22"/>
          <w:szCs w:val="22"/>
        </w:rPr>
      </w:pPr>
    </w:p>
    <w:p w14:paraId="1AE2B1B8" w14:textId="25A6C8DD"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PREVAILING WAGES</w:t>
      </w:r>
    </w:p>
    <w:p w14:paraId="05C8AB9A" w14:textId="6732324E" w:rsidR="00EF1A5B" w:rsidRPr="00E31084" w:rsidRDefault="00EF1A5B" w:rsidP="00A86C56">
      <w:pPr>
        <w:ind w:left="720"/>
        <w:rPr>
          <w:rFonts w:ascii="Arial" w:hAnsi="Arial" w:cs="Arial"/>
          <w:sz w:val="22"/>
          <w:szCs w:val="22"/>
        </w:rPr>
      </w:pPr>
      <w:r w:rsidRPr="00E31084">
        <w:rPr>
          <w:rFonts w:ascii="Arial" w:hAnsi="Arial" w:cs="Arial"/>
          <w:sz w:val="22"/>
          <w:szCs w:val="22"/>
        </w:rPr>
        <w:t>The rate of wages to be paid to all work</w:t>
      </w:r>
      <w:r w:rsidR="00351A25">
        <w:rPr>
          <w:rFonts w:ascii="Arial" w:hAnsi="Arial" w:cs="Arial"/>
          <w:sz w:val="22"/>
          <w:szCs w:val="22"/>
        </w:rPr>
        <w:t>ers</w:t>
      </w:r>
      <w:bookmarkStart w:id="2" w:name="_GoBack"/>
      <w:bookmarkEnd w:id="2"/>
      <w:r w:rsidRPr="00E31084">
        <w:rPr>
          <w:rFonts w:ascii="Arial" w:hAnsi="Arial" w:cs="Arial"/>
          <w:sz w:val="22"/>
          <w:szCs w:val="22"/>
        </w:rPr>
        <w:t>, laborers or mechanics employed in the performance of any part of this contract shall be in accordance with the provisions of CHAPTER 39.12 R.C.W., as amended, and the rules and regulations of the Department of Labor and Industries.</w:t>
      </w:r>
    </w:p>
    <w:p w14:paraId="7E6BD88E" w14:textId="77777777" w:rsidR="00EF1A5B" w:rsidRPr="00E31084" w:rsidRDefault="00EF1A5B" w:rsidP="00A86C56">
      <w:pPr>
        <w:rPr>
          <w:rFonts w:ascii="Arial" w:hAnsi="Arial" w:cs="Arial"/>
          <w:sz w:val="22"/>
          <w:szCs w:val="22"/>
        </w:rPr>
      </w:pPr>
    </w:p>
    <w:p w14:paraId="0A5FC6D6" w14:textId="77777777" w:rsidR="00EF1A5B" w:rsidRPr="00E31084" w:rsidRDefault="00EF1A5B" w:rsidP="00A86C56">
      <w:pPr>
        <w:ind w:left="720"/>
        <w:rPr>
          <w:rFonts w:ascii="Arial" w:hAnsi="Arial" w:cs="Arial"/>
          <w:b/>
          <w:sz w:val="22"/>
          <w:szCs w:val="22"/>
        </w:rPr>
      </w:pPr>
      <w:r w:rsidRPr="00E31084">
        <w:rPr>
          <w:rFonts w:ascii="Arial" w:hAnsi="Arial" w:cs="Arial"/>
          <w:b/>
          <w:sz w:val="22"/>
          <w:szCs w:val="22"/>
          <w:u w:val="single"/>
        </w:rPr>
        <w:t>INASMUCH AS THE CONTRACTOR/VENDOR WILL BE HELD RESPONSIBLE FOR PAYING THE PREVAILING WAGE, IT IS IMPERATIVE THAT ALL CONTRACTORS/VENDORS FAMILIARIZE THEMSELVES WITH THE CURRENT WAGE RATES BEFORE SUBMITTING ON THESE SPECIFICATIONS</w:t>
      </w:r>
      <w:r w:rsidRPr="00E31084">
        <w:rPr>
          <w:rFonts w:ascii="Arial" w:hAnsi="Arial" w:cs="Arial"/>
          <w:b/>
          <w:sz w:val="22"/>
          <w:szCs w:val="22"/>
        </w:rPr>
        <w:t>.</w:t>
      </w:r>
    </w:p>
    <w:p w14:paraId="175BADFA" w14:textId="77777777" w:rsidR="00EF1A5B" w:rsidRPr="00E31084" w:rsidRDefault="00EF1A5B" w:rsidP="00A86C56">
      <w:pPr>
        <w:rPr>
          <w:rFonts w:ascii="Arial" w:hAnsi="Arial" w:cs="Arial"/>
          <w:sz w:val="22"/>
          <w:szCs w:val="22"/>
        </w:rPr>
      </w:pPr>
    </w:p>
    <w:p w14:paraId="332E0612"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 xml:space="preserve">The successful contractor/vendor must submit an "Intent to Pay Prevailing Wages" form.  A copy of the current Washington State Prevailing Wage Rates for Pierce County is included.  Certified Payrolls, </w:t>
      </w:r>
      <w:r w:rsidRPr="00E31084">
        <w:rPr>
          <w:rFonts w:ascii="Arial" w:hAnsi="Arial" w:cs="Arial"/>
          <w:i/>
          <w:sz w:val="22"/>
          <w:szCs w:val="22"/>
        </w:rPr>
        <w:t>including “No Work Performed” periods</w:t>
      </w:r>
      <w:r w:rsidRPr="00E31084">
        <w:rPr>
          <w:rFonts w:ascii="Arial" w:hAnsi="Arial" w:cs="Arial"/>
          <w:sz w:val="22"/>
          <w:szCs w:val="22"/>
        </w:rPr>
        <w:t xml:space="preserve">, are a requirement and shall be submitted by both the contractor/vendor and any and all subcontractors regardless of tier. </w:t>
      </w:r>
    </w:p>
    <w:p w14:paraId="09D07DE8" w14:textId="77777777" w:rsidR="00EF1A5B" w:rsidRPr="00E31084" w:rsidRDefault="00EF1A5B" w:rsidP="00A86C56">
      <w:pPr>
        <w:rPr>
          <w:rFonts w:ascii="Arial" w:hAnsi="Arial" w:cs="Arial"/>
          <w:sz w:val="22"/>
          <w:szCs w:val="22"/>
        </w:rPr>
      </w:pPr>
    </w:p>
    <w:p w14:paraId="1E7AE062" w14:textId="740E4FFE"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PERFORMANCE AND PAYMENT BOND</w:t>
      </w:r>
    </w:p>
    <w:p w14:paraId="6AFEE4CB"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 xml:space="preserve">The successful contractor/vendor must supply OVFR with an acceptable performance and payment bond or other surety for one hundred percent (100%) of the bid amount for the entire project in compliance with RCW 39.08.010. </w:t>
      </w:r>
    </w:p>
    <w:p w14:paraId="4F9C2DBD" w14:textId="77777777" w:rsidR="00EF1A5B" w:rsidRPr="00E31084" w:rsidRDefault="00EF1A5B" w:rsidP="00A86C56">
      <w:pPr>
        <w:rPr>
          <w:rFonts w:ascii="Arial" w:hAnsi="Arial" w:cs="Arial"/>
          <w:sz w:val="22"/>
          <w:szCs w:val="22"/>
        </w:rPr>
      </w:pPr>
    </w:p>
    <w:p w14:paraId="35939E60" w14:textId="553738E5"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RETAINAGE</w:t>
      </w:r>
    </w:p>
    <w:p w14:paraId="7B2FA63B"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The OVFR will retain five percent (5%) of the total project billings until sixty (60) calendar days after the Completion Date.  The Completion Date is the day all the Work specified is complete and all obligations of the contractor/vendor are fulfilled by the contractor/vendor.  All documentation required by the Contract and required by law must be furnished by the contractor/vendor before establishment of this date.</w:t>
      </w:r>
    </w:p>
    <w:p w14:paraId="6E093212" w14:textId="77777777" w:rsidR="00EF1A5B" w:rsidRPr="00E31084" w:rsidRDefault="00EF1A5B" w:rsidP="00A86C56">
      <w:pPr>
        <w:rPr>
          <w:rFonts w:ascii="Arial" w:hAnsi="Arial" w:cs="Arial"/>
          <w:sz w:val="22"/>
          <w:szCs w:val="22"/>
        </w:rPr>
      </w:pPr>
    </w:p>
    <w:p w14:paraId="71D2DA7E" w14:textId="77777777" w:rsidR="00EF1A5B" w:rsidRPr="00E31084" w:rsidRDefault="00EF1A5B" w:rsidP="00A86C56">
      <w:pPr>
        <w:pStyle w:val="BodyTextIndent2"/>
        <w:spacing w:line="240" w:lineRule="auto"/>
        <w:ind w:left="720"/>
        <w:rPr>
          <w:rFonts w:ascii="Arial" w:hAnsi="Arial" w:cs="Arial"/>
          <w:sz w:val="22"/>
          <w:szCs w:val="22"/>
        </w:rPr>
      </w:pPr>
      <w:r w:rsidRPr="00E31084">
        <w:rPr>
          <w:rFonts w:ascii="Arial" w:hAnsi="Arial" w:cs="Arial"/>
          <w:sz w:val="22"/>
          <w:szCs w:val="22"/>
        </w:rPr>
        <w:t>ALL RETAINAGE (subject to allowance for claims) WILL BE HELD UNTIL THE FOLLOWING CONDITIONS ARE MET:</w:t>
      </w:r>
    </w:p>
    <w:p w14:paraId="5CE09B47" w14:textId="77777777" w:rsidR="00EF1A5B" w:rsidRPr="00E31084" w:rsidRDefault="00EF1A5B" w:rsidP="00A86C56">
      <w:pPr>
        <w:ind w:left="1440" w:hanging="720"/>
        <w:rPr>
          <w:rFonts w:ascii="Arial" w:hAnsi="Arial" w:cs="Arial"/>
          <w:sz w:val="22"/>
          <w:szCs w:val="22"/>
        </w:rPr>
      </w:pPr>
      <w:r w:rsidRPr="00E31084">
        <w:rPr>
          <w:rFonts w:ascii="Arial" w:hAnsi="Arial" w:cs="Arial"/>
          <w:sz w:val="22"/>
          <w:szCs w:val="22"/>
        </w:rPr>
        <w:t>a.</w:t>
      </w:r>
      <w:r w:rsidRPr="00E31084">
        <w:rPr>
          <w:rFonts w:ascii="Arial" w:hAnsi="Arial" w:cs="Arial"/>
          <w:sz w:val="22"/>
          <w:szCs w:val="22"/>
        </w:rPr>
        <w:tab/>
        <w:t xml:space="preserve">Receipt of the Department of Labor and Industries Affidavit of Wages Paid. </w:t>
      </w:r>
    </w:p>
    <w:p w14:paraId="2FB1DEFE" w14:textId="77777777" w:rsidR="00EF1A5B" w:rsidRPr="00E31084" w:rsidRDefault="00EF1A5B" w:rsidP="00A86C56">
      <w:pPr>
        <w:ind w:left="1440" w:hanging="720"/>
        <w:rPr>
          <w:rFonts w:ascii="Arial" w:hAnsi="Arial" w:cs="Arial"/>
          <w:sz w:val="22"/>
          <w:szCs w:val="22"/>
        </w:rPr>
      </w:pPr>
      <w:r w:rsidRPr="00E31084">
        <w:rPr>
          <w:rFonts w:ascii="Arial" w:hAnsi="Arial" w:cs="Arial"/>
          <w:sz w:val="22"/>
          <w:szCs w:val="22"/>
        </w:rPr>
        <w:t>b.</w:t>
      </w:r>
      <w:r w:rsidRPr="00E31084">
        <w:rPr>
          <w:rFonts w:ascii="Arial" w:hAnsi="Arial" w:cs="Arial"/>
          <w:sz w:val="22"/>
          <w:szCs w:val="22"/>
        </w:rPr>
        <w:tab/>
        <w:t>Receipt of certificate of payment of excise taxes from the Department of Revenue.</w:t>
      </w:r>
    </w:p>
    <w:p w14:paraId="55C474D6" w14:textId="77777777" w:rsidR="00EF1A5B" w:rsidRPr="00E31084" w:rsidRDefault="00EF1A5B" w:rsidP="00A86C56">
      <w:pPr>
        <w:ind w:left="1440" w:hanging="720"/>
        <w:rPr>
          <w:rFonts w:ascii="Arial" w:hAnsi="Arial" w:cs="Arial"/>
          <w:sz w:val="22"/>
          <w:szCs w:val="22"/>
        </w:rPr>
      </w:pPr>
      <w:r w:rsidRPr="00E31084">
        <w:rPr>
          <w:rFonts w:ascii="Arial" w:hAnsi="Arial" w:cs="Arial"/>
          <w:sz w:val="22"/>
          <w:szCs w:val="22"/>
        </w:rPr>
        <w:t>c.</w:t>
      </w:r>
      <w:r w:rsidRPr="00E31084">
        <w:rPr>
          <w:rFonts w:ascii="Arial" w:hAnsi="Arial" w:cs="Arial"/>
          <w:sz w:val="22"/>
          <w:szCs w:val="22"/>
        </w:rPr>
        <w:tab/>
        <w:t>Certificate from Employment Security Department.</w:t>
      </w:r>
    </w:p>
    <w:p w14:paraId="6CC32947" w14:textId="0E03A501" w:rsidR="00EF1A5B" w:rsidRDefault="00EF1A5B" w:rsidP="00A86C56">
      <w:pPr>
        <w:rPr>
          <w:rFonts w:ascii="Arial" w:hAnsi="Arial" w:cs="Arial"/>
          <w:sz w:val="22"/>
          <w:szCs w:val="22"/>
        </w:rPr>
      </w:pPr>
    </w:p>
    <w:p w14:paraId="3CDDBE7A" w14:textId="77777777" w:rsidR="0083612C" w:rsidRPr="00E31084" w:rsidRDefault="0083612C" w:rsidP="00A86C56">
      <w:pPr>
        <w:rPr>
          <w:rFonts w:ascii="Arial" w:hAnsi="Arial" w:cs="Arial"/>
          <w:sz w:val="22"/>
          <w:szCs w:val="22"/>
        </w:rPr>
      </w:pPr>
    </w:p>
    <w:p w14:paraId="16138C72"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lastRenderedPageBreak/>
        <w:t>If the contractor/vendor wishes to submit a bond for all or any portion of the contract retainage, the contractor/vendor shall satisfy all of the following conditions:</w:t>
      </w:r>
    </w:p>
    <w:p w14:paraId="06FFAA70" w14:textId="77777777" w:rsidR="00EF1A5B" w:rsidRPr="00E31084" w:rsidRDefault="00EF1A5B" w:rsidP="00A86C56">
      <w:pPr>
        <w:ind w:left="720"/>
        <w:rPr>
          <w:rFonts w:ascii="Arial" w:hAnsi="Arial" w:cs="Arial"/>
          <w:sz w:val="22"/>
          <w:szCs w:val="22"/>
        </w:rPr>
      </w:pPr>
    </w:p>
    <w:p w14:paraId="193A46EF" w14:textId="77777777" w:rsidR="00EF1A5B" w:rsidRPr="00E31084" w:rsidRDefault="00EF1A5B" w:rsidP="00A86C56">
      <w:pPr>
        <w:numPr>
          <w:ilvl w:val="0"/>
          <w:numId w:val="5"/>
        </w:numPr>
        <w:tabs>
          <w:tab w:val="clear" w:pos="720"/>
          <w:tab w:val="num" w:pos="1080"/>
        </w:tabs>
        <w:autoSpaceDE/>
        <w:autoSpaceDN/>
        <w:ind w:left="1080"/>
        <w:rPr>
          <w:rFonts w:ascii="Arial" w:hAnsi="Arial" w:cs="Arial"/>
          <w:sz w:val="22"/>
          <w:szCs w:val="22"/>
        </w:rPr>
      </w:pPr>
      <w:r w:rsidRPr="00E31084">
        <w:rPr>
          <w:rFonts w:ascii="Arial" w:hAnsi="Arial" w:cs="Arial"/>
          <w:sz w:val="22"/>
          <w:szCs w:val="22"/>
        </w:rPr>
        <w:t>Comply with RCW 60.28.011 in all respects;</w:t>
      </w:r>
    </w:p>
    <w:p w14:paraId="6BBFF3CC" w14:textId="77777777" w:rsidR="00EF1A5B" w:rsidRPr="00E31084" w:rsidRDefault="00EF1A5B" w:rsidP="00A86C56">
      <w:pPr>
        <w:numPr>
          <w:ilvl w:val="0"/>
          <w:numId w:val="5"/>
        </w:numPr>
        <w:tabs>
          <w:tab w:val="clear" w:pos="720"/>
          <w:tab w:val="num" w:pos="1080"/>
        </w:tabs>
        <w:autoSpaceDE/>
        <w:autoSpaceDN/>
        <w:ind w:left="1080"/>
        <w:rPr>
          <w:rFonts w:ascii="Arial" w:hAnsi="Arial" w:cs="Arial"/>
          <w:sz w:val="22"/>
          <w:szCs w:val="22"/>
        </w:rPr>
      </w:pPr>
      <w:r w:rsidRPr="00E31084">
        <w:rPr>
          <w:rFonts w:ascii="Arial" w:hAnsi="Arial" w:cs="Arial"/>
          <w:sz w:val="22"/>
          <w:szCs w:val="22"/>
        </w:rPr>
        <w:t>Submit a bond written on the Bond in Lieu of Retained Funds;</w:t>
      </w:r>
    </w:p>
    <w:p w14:paraId="3DF8C30F" w14:textId="77777777" w:rsidR="00EF1A5B" w:rsidRPr="00E31084" w:rsidRDefault="00EF1A5B" w:rsidP="00A86C56">
      <w:pPr>
        <w:numPr>
          <w:ilvl w:val="0"/>
          <w:numId w:val="5"/>
        </w:numPr>
        <w:tabs>
          <w:tab w:val="clear" w:pos="720"/>
          <w:tab w:val="num" w:pos="1080"/>
        </w:tabs>
        <w:autoSpaceDE/>
        <w:autoSpaceDN/>
        <w:ind w:left="1080"/>
        <w:rPr>
          <w:rFonts w:ascii="Arial" w:hAnsi="Arial" w:cs="Arial"/>
          <w:sz w:val="22"/>
          <w:szCs w:val="22"/>
        </w:rPr>
      </w:pPr>
      <w:r w:rsidRPr="00E31084">
        <w:rPr>
          <w:rFonts w:ascii="Arial" w:hAnsi="Arial" w:cs="Arial"/>
          <w:sz w:val="22"/>
          <w:szCs w:val="22"/>
        </w:rPr>
        <w:t>Assure that the Bond in Lieu of Retained Funds is underwritten by a surety company having not less than an A- rating from A.M. Best;</w:t>
      </w:r>
    </w:p>
    <w:p w14:paraId="0B5FEA4C" w14:textId="77777777" w:rsidR="00EF1A5B" w:rsidRPr="00E31084" w:rsidRDefault="00EF1A5B" w:rsidP="00A86C56">
      <w:pPr>
        <w:numPr>
          <w:ilvl w:val="0"/>
          <w:numId w:val="5"/>
        </w:numPr>
        <w:tabs>
          <w:tab w:val="clear" w:pos="720"/>
          <w:tab w:val="num" w:pos="1080"/>
        </w:tabs>
        <w:autoSpaceDE/>
        <w:autoSpaceDN/>
        <w:ind w:left="1080"/>
        <w:rPr>
          <w:rFonts w:ascii="Arial" w:hAnsi="Arial" w:cs="Arial"/>
          <w:sz w:val="22"/>
          <w:szCs w:val="22"/>
        </w:rPr>
      </w:pPr>
      <w:r w:rsidRPr="00E31084">
        <w:rPr>
          <w:rFonts w:ascii="Arial" w:hAnsi="Arial" w:cs="Arial"/>
          <w:sz w:val="22"/>
          <w:szCs w:val="22"/>
        </w:rPr>
        <w:t xml:space="preserve">Provide a written statement signed by a duly authorized officer of the contractor/vendor attesting (i) that contractor/vendor will accept like bonds from any subcontractors or suppliers from which the contractor/vendor has retained funds and further (ii) that contractor/vendor shall then release the funds retained from the subcontractor or supplier to the subcontractor or supplier within thirty days of accepting the bond from the subcontractor or supplier. </w:t>
      </w:r>
    </w:p>
    <w:p w14:paraId="79AC22E6" w14:textId="77777777" w:rsidR="00EF1A5B" w:rsidRPr="00E31084" w:rsidRDefault="00EF1A5B" w:rsidP="00A86C56">
      <w:pPr>
        <w:ind w:left="720"/>
        <w:rPr>
          <w:rFonts w:ascii="Arial" w:hAnsi="Arial" w:cs="Arial"/>
          <w:sz w:val="22"/>
          <w:szCs w:val="22"/>
        </w:rPr>
      </w:pPr>
    </w:p>
    <w:p w14:paraId="5BC3C1B9" w14:textId="16FBCEBF"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CHANGE ORDERS</w:t>
      </w:r>
    </w:p>
    <w:p w14:paraId="7FEBACE5"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 xml:space="preserve">All change orders, which will increase or decrease the total project cost, or project completion, to OVFR must be authorized in writing by OVFR as provided for herein prior to the contractor/vendor undertaking the work.  Any increase in price due to a change order which is not authorized in writing by OVFR prior to the contractor/vendor undertaking the work will not be paid for by OVFR.  Such approval must come from the Fire Chief or his designee. </w:t>
      </w:r>
    </w:p>
    <w:p w14:paraId="0F54D377" w14:textId="77777777" w:rsidR="00EF1A5B" w:rsidRPr="00E31084" w:rsidRDefault="00EF1A5B" w:rsidP="00A86C56">
      <w:pPr>
        <w:ind w:left="720"/>
        <w:rPr>
          <w:rFonts w:ascii="Arial" w:hAnsi="Arial" w:cs="Arial"/>
          <w:sz w:val="22"/>
          <w:szCs w:val="22"/>
        </w:rPr>
      </w:pPr>
    </w:p>
    <w:p w14:paraId="444142E3"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OVFR shall not be bound by any statements which have not been incorporated into an approved change order as provided for herein.</w:t>
      </w:r>
    </w:p>
    <w:p w14:paraId="16AFE352" w14:textId="77777777" w:rsidR="00EF1A5B" w:rsidRPr="00E31084" w:rsidRDefault="00EF1A5B" w:rsidP="00A86C56">
      <w:pPr>
        <w:rPr>
          <w:rFonts w:ascii="Arial" w:hAnsi="Arial" w:cs="Arial"/>
          <w:sz w:val="22"/>
          <w:szCs w:val="22"/>
        </w:rPr>
      </w:pPr>
    </w:p>
    <w:p w14:paraId="78349E4E" w14:textId="670DC999"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PAYMENT</w:t>
      </w:r>
    </w:p>
    <w:p w14:paraId="15AA1D49"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All monthly progress payments shall be submitted by the last day of each month and progress payments will be paid within thirty (30) days of receipt, subject to Commission approval.  Invoices shall be submitted to the attention of the Fire Chief.  Prior to application for final payment, the contractor/vendor shall provide proof of payment of all subcontractors.</w:t>
      </w:r>
    </w:p>
    <w:p w14:paraId="3A32323E" w14:textId="77777777" w:rsidR="00EF1A5B" w:rsidRPr="00E31084" w:rsidRDefault="00EF1A5B" w:rsidP="00A86C56">
      <w:pPr>
        <w:ind w:left="720"/>
        <w:rPr>
          <w:rFonts w:ascii="Arial" w:hAnsi="Arial" w:cs="Arial"/>
          <w:sz w:val="22"/>
          <w:szCs w:val="22"/>
        </w:rPr>
      </w:pPr>
    </w:p>
    <w:p w14:paraId="32BE3B42"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OVFR reserves the right to require proof of payment of all subcontractors in a form acceptable to OVFR.  OVFR may, in its sole discretion, withhold final payment until such proof of payment has been received.</w:t>
      </w:r>
    </w:p>
    <w:p w14:paraId="37232C88" w14:textId="77777777" w:rsidR="00EF1A5B" w:rsidRPr="00E31084" w:rsidRDefault="00EF1A5B" w:rsidP="00A86C56">
      <w:pPr>
        <w:rPr>
          <w:rFonts w:ascii="Arial" w:hAnsi="Arial" w:cs="Arial"/>
          <w:sz w:val="22"/>
          <w:szCs w:val="22"/>
        </w:rPr>
      </w:pPr>
    </w:p>
    <w:p w14:paraId="5B7027F5" w14:textId="6651B15A"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STATUTES, LAWS, CODES, AND REGULATIONS</w:t>
      </w:r>
    </w:p>
    <w:p w14:paraId="78B9D7F0"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All statutes, codes, municipal ordinances and regulations shall be complied with in the pursuit of all portions of the work.</w:t>
      </w:r>
    </w:p>
    <w:p w14:paraId="26A49E8B" w14:textId="77777777" w:rsidR="00EF1A5B" w:rsidRPr="00E31084" w:rsidRDefault="00EF1A5B" w:rsidP="00A86C56">
      <w:pPr>
        <w:rPr>
          <w:rFonts w:ascii="Arial" w:hAnsi="Arial" w:cs="Arial"/>
          <w:sz w:val="22"/>
          <w:szCs w:val="22"/>
        </w:rPr>
      </w:pPr>
    </w:p>
    <w:p w14:paraId="146302BB" w14:textId="76FD1669"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ASSIGNMENT OF CONTRACT AND SUBLETTING</w:t>
      </w:r>
    </w:p>
    <w:p w14:paraId="356C774E" w14:textId="57DC6081" w:rsidR="0083612C" w:rsidRDefault="00EF1A5B" w:rsidP="00A86C56">
      <w:pPr>
        <w:ind w:left="720"/>
        <w:rPr>
          <w:rFonts w:ascii="Arial" w:hAnsi="Arial" w:cs="Arial"/>
          <w:sz w:val="22"/>
          <w:szCs w:val="22"/>
        </w:rPr>
      </w:pPr>
      <w:r w:rsidRPr="00E31084">
        <w:rPr>
          <w:rFonts w:ascii="Arial" w:hAnsi="Arial" w:cs="Arial"/>
          <w:sz w:val="22"/>
          <w:szCs w:val="22"/>
        </w:rPr>
        <w:t>The contractor/vendor shall not assign this contract nor any part thereof, nor any monies due or to become due thereunder without the prior written approval of OVFR.  The contractor/vendor shall not sublet any part of this contract without first having obtained the written consent of OVFR to do so.  In case such consent is given, it shall in no way release the contractor/vendor from any responsibility, but the contractor/vendor shall be held in all respects accountable for the same as if no consent had been given.  The contractor/vendor will be required to give personal attention to the work which is sublet.</w:t>
      </w:r>
    </w:p>
    <w:p w14:paraId="3C6F1EF6" w14:textId="77777777" w:rsidR="0083612C" w:rsidRDefault="0083612C">
      <w:pPr>
        <w:widowControl/>
        <w:autoSpaceDE/>
        <w:autoSpaceDN/>
        <w:rPr>
          <w:rFonts w:ascii="Arial" w:hAnsi="Arial" w:cs="Arial"/>
          <w:sz w:val="22"/>
          <w:szCs w:val="22"/>
        </w:rPr>
      </w:pPr>
      <w:r>
        <w:rPr>
          <w:rFonts w:ascii="Arial" w:hAnsi="Arial" w:cs="Arial"/>
          <w:sz w:val="22"/>
          <w:szCs w:val="22"/>
        </w:rPr>
        <w:br w:type="page"/>
      </w:r>
    </w:p>
    <w:p w14:paraId="67D431A1" w14:textId="449A856A"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lastRenderedPageBreak/>
        <w:t>CLAIMS FOR DAMAGES</w:t>
      </w:r>
    </w:p>
    <w:p w14:paraId="5280CF32"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The contractor/vendor or subcontractor shall not be entitled to any claim for damages on account of hindrance or delays in the completion of the work due to the acts of OVFR or the acts of another contractor/vendor in performance of a contract with OVFR.</w:t>
      </w:r>
    </w:p>
    <w:p w14:paraId="3299859C" w14:textId="77777777" w:rsidR="00EF1A5B" w:rsidRPr="00E31084" w:rsidRDefault="00EF1A5B" w:rsidP="00A86C56">
      <w:pPr>
        <w:rPr>
          <w:rFonts w:ascii="Arial" w:hAnsi="Arial" w:cs="Arial"/>
          <w:sz w:val="22"/>
          <w:szCs w:val="22"/>
        </w:rPr>
      </w:pPr>
    </w:p>
    <w:p w14:paraId="46A78059"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The contractor/vendor or subcontractor shall not be charged with liquidated damages because of any delays in the completion of the work due to unforeseeable causes beyond the contractor’s/vendor’s control and without fault or negligence of the contractor/vendor, including, but not restricted to, unusually severe weather, fire or other casualty, strikes and other exceptional causes as provided herein or delays of subcontractors due to such causes; provided the contractor/vendor shall first give notice in writing of the cause of any such act, hindrance or delay within ten (10) days after its occurrence.</w:t>
      </w:r>
    </w:p>
    <w:p w14:paraId="22F3A589" w14:textId="77777777" w:rsidR="00EF1A5B" w:rsidRPr="00E31084" w:rsidRDefault="00EF1A5B" w:rsidP="00A86C56">
      <w:pPr>
        <w:rPr>
          <w:rFonts w:ascii="Arial" w:hAnsi="Arial" w:cs="Arial"/>
          <w:sz w:val="22"/>
          <w:szCs w:val="22"/>
        </w:rPr>
      </w:pPr>
    </w:p>
    <w:p w14:paraId="78222C04" w14:textId="18450CD6"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INSPECTION OF WORK</w:t>
      </w:r>
    </w:p>
    <w:p w14:paraId="51FF9EF2"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All labor, materials, and equipment furnished by the contractor/vendor shall be subject to the inspection and approval of OVFR's representative at any time during the progress of the work and until final completion thereof.  OVFR will not pay for unauthorized or defective work.  At the direction of OVFR’s representative, the contractor/vendor shall immediately remedy, remove, replace or dispose of unauthorized or defective work or materials and bear all costs of doing so.</w:t>
      </w:r>
    </w:p>
    <w:p w14:paraId="1E949165" w14:textId="77777777" w:rsidR="00A86C56" w:rsidRPr="00A86C56" w:rsidRDefault="00A86C56" w:rsidP="00A86C56">
      <w:pPr>
        <w:pStyle w:val="ListParagraph"/>
        <w:jc w:val="both"/>
        <w:rPr>
          <w:rFonts w:ascii="Arial" w:hAnsi="Arial" w:cs="Arial"/>
          <w:sz w:val="22"/>
          <w:szCs w:val="22"/>
        </w:rPr>
      </w:pPr>
    </w:p>
    <w:p w14:paraId="43744018" w14:textId="2C0A34B3" w:rsidR="00EF1A5B" w:rsidRPr="00E31084" w:rsidRDefault="00EF1A5B" w:rsidP="00A86C56">
      <w:pPr>
        <w:pStyle w:val="ListParagraph"/>
        <w:numPr>
          <w:ilvl w:val="0"/>
          <w:numId w:val="10"/>
        </w:numPr>
        <w:ind w:left="720"/>
        <w:jc w:val="both"/>
        <w:rPr>
          <w:rFonts w:ascii="Arial" w:hAnsi="Arial" w:cs="Arial"/>
          <w:sz w:val="22"/>
          <w:szCs w:val="22"/>
        </w:rPr>
      </w:pPr>
      <w:r w:rsidRPr="00E31084">
        <w:rPr>
          <w:rFonts w:ascii="Arial" w:hAnsi="Arial" w:cs="Arial"/>
          <w:b/>
          <w:sz w:val="22"/>
          <w:szCs w:val="22"/>
        </w:rPr>
        <w:t>CLEANUP</w:t>
      </w:r>
    </w:p>
    <w:p w14:paraId="5DCBAAEA" w14:textId="77777777" w:rsidR="00EF1A5B" w:rsidRPr="00E31084" w:rsidRDefault="00EF1A5B" w:rsidP="00A86C56">
      <w:pPr>
        <w:ind w:left="720"/>
        <w:rPr>
          <w:rFonts w:ascii="Arial" w:hAnsi="Arial" w:cs="Arial"/>
          <w:sz w:val="22"/>
          <w:szCs w:val="22"/>
        </w:rPr>
      </w:pPr>
      <w:r w:rsidRPr="00E31084">
        <w:rPr>
          <w:rFonts w:ascii="Arial" w:hAnsi="Arial" w:cs="Arial"/>
          <w:sz w:val="22"/>
          <w:szCs w:val="22"/>
        </w:rPr>
        <w:t>From time to time as may be ordered by OVFR's representative and, in any event, immediately after completion of work, the contractor/vendor shall, at his or her own expense, clean up and remove all refuse and unused materials of any kind resulting from the work.  Upon failure to do so within twenty-four (24) hours after having been notified by OVFR's representative, the work may be done by OVFR and the costs thereof charged to the contractor/vendor and deducted from the final estimate.</w:t>
      </w:r>
    </w:p>
    <w:p w14:paraId="0F27B0E3" w14:textId="77777777" w:rsidR="00EF1A5B" w:rsidRPr="00E31084" w:rsidRDefault="00EF1A5B" w:rsidP="00A86C56">
      <w:pPr>
        <w:rPr>
          <w:rFonts w:ascii="Arial" w:hAnsi="Arial" w:cs="Arial"/>
          <w:sz w:val="22"/>
          <w:szCs w:val="22"/>
        </w:rPr>
      </w:pPr>
    </w:p>
    <w:p w14:paraId="00B9B954" w14:textId="1866A97A" w:rsidR="00EF1A5B" w:rsidRPr="00E31084" w:rsidRDefault="00EF1A5B" w:rsidP="00A86C56">
      <w:pPr>
        <w:pStyle w:val="ListParagraph"/>
        <w:numPr>
          <w:ilvl w:val="0"/>
          <w:numId w:val="10"/>
        </w:numPr>
        <w:ind w:left="720"/>
        <w:jc w:val="both"/>
        <w:rPr>
          <w:rFonts w:ascii="Arial" w:hAnsi="Arial" w:cs="Arial"/>
          <w:b/>
          <w:sz w:val="22"/>
          <w:szCs w:val="22"/>
        </w:rPr>
      </w:pPr>
      <w:r w:rsidRPr="00E31084">
        <w:rPr>
          <w:rFonts w:ascii="Arial" w:hAnsi="Arial" w:cs="Arial"/>
          <w:b/>
          <w:sz w:val="22"/>
          <w:szCs w:val="22"/>
        </w:rPr>
        <w:t>CONTRACTOR AND SUBCONTRACTOR RESPONSIBILITY CRITERIA</w:t>
      </w:r>
    </w:p>
    <w:p w14:paraId="70077C37" w14:textId="2C66ACBA" w:rsidR="00EF1A5B" w:rsidRPr="00E31084" w:rsidRDefault="00EF1A5B" w:rsidP="00A86C56">
      <w:pPr>
        <w:ind w:left="720"/>
        <w:rPr>
          <w:rFonts w:ascii="Arial" w:hAnsi="Arial" w:cs="Arial"/>
          <w:sz w:val="22"/>
          <w:szCs w:val="22"/>
        </w:rPr>
      </w:pPr>
      <w:r w:rsidRPr="00E31084">
        <w:rPr>
          <w:rFonts w:ascii="Arial" w:hAnsi="Arial" w:cs="Arial"/>
          <w:sz w:val="22"/>
          <w:szCs w:val="22"/>
        </w:rPr>
        <w:t xml:space="preserve">A public works contractor/vendor must verify responsibility criteria for each </w:t>
      </w:r>
      <w:r w:rsidR="00281CFC" w:rsidRPr="00E31084">
        <w:rPr>
          <w:rFonts w:ascii="Arial" w:hAnsi="Arial" w:cs="Arial"/>
          <w:sz w:val="22"/>
          <w:szCs w:val="22"/>
        </w:rPr>
        <w:t>first-tier</w:t>
      </w:r>
      <w:r w:rsidRPr="00E31084">
        <w:rPr>
          <w:rFonts w:ascii="Arial" w:hAnsi="Arial" w:cs="Arial"/>
          <w:sz w:val="22"/>
          <w:szCs w:val="22"/>
        </w:rPr>
        <w:t xml:space="preserve"> subcontractor, and a subcontractor of any tier that hires other subcontractors must verify responsibility criteria for each of its subcontractors.  Verification shall include that each subcontractor, at the time of subcontract execution, meets the responsibility criteria listed in RCW 39.04.350(1) and possesses an electrical contractor license, if required by chapter 19.28 RCW, or an elevator contractor license, if required by chapter 70.87 RCW.  This verification requirement, as well as the responsibility criteria, must be included in every public works contract and subcontract of every tier.</w:t>
      </w:r>
    </w:p>
    <w:p w14:paraId="18AE2A78" w14:textId="77777777" w:rsidR="00EF1A5B" w:rsidRPr="00E31084" w:rsidRDefault="00EF1A5B" w:rsidP="00A86C56">
      <w:pPr>
        <w:ind w:left="720"/>
        <w:rPr>
          <w:rFonts w:ascii="Arial" w:hAnsi="Arial" w:cs="Arial"/>
          <w:sz w:val="22"/>
          <w:szCs w:val="22"/>
        </w:rPr>
      </w:pPr>
    </w:p>
    <w:p w14:paraId="6C9FF21E" w14:textId="5DF84472" w:rsidR="00EF1A5B" w:rsidRPr="00E31084" w:rsidRDefault="00EF1A5B" w:rsidP="00A86C56">
      <w:pPr>
        <w:pStyle w:val="ListParagraph"/>
        <w:numPr>
          <w:ilvl w:val="0"/>
          <w:numId w:val="10"/>
        </w:numPr>
        <w:ind w:left="720"/>
        <w:jc w:val="both"/>
        <w:rPr>
          <w:rFonts w:ascii="Arial" w:hAnsi="Arial" w:cs="Arial"/>
          <w:b/>
          <w:sz w:val="22"/>
          <w:szCs w:val="22"/>
        </w:rPr>
      </w:pPr>
      <w:r w:rsidRPr="00E31084">
        <w:rPr>
          <w:rFonts w:ascii="Arial" w:hAnsi="Arial" w:cs="Arial"/>
          <w:b/>
          <w:sz w:val="22"/>
          <w:szCs w:val="22"/>
        </w:rPr>
        <w:t>PROJECT CLOSE-OUT DOCUMENTS</w:t>
      </w:r>
    </w:p>
    <w:p w14:paraId="4F184F66" w14:textId="77777777" w:rsidR="00EF1A5B" w:rsidRPr="00E31084" w:rsidRDefault="00EF1A5B" w:rsidP="00A86C56">
      <w:pPr>
        <w:rPr>
          <w:rFonts w:ascii="Arial" w:hAnsi="Arial" w:cs="Arial"/>
          <w:sz w:val="22"/>
          <w:szCs w:val="22"/>
        </w:rPr>
      </w:pPr>
      <w:r w:rsidRPr="00E31084">
        <w:rPr>
          <w:rFonts w:ascii="Arial" w:hAnsi="Arial" w:cs="Arial"/>
          <w:sz w:val="22"/>
          <w:szCs w:val="22"/>
        </w:rPr>
        <w:tab/>
        <w:t>As part of the project close-out the contractor/vendor shall submit the following:</w:t>
      </w:r>
    </w:p>
    <w:p w14:paraId="72AAE879" w14:textId="77777777" w:rsidR="00EF1A5B" w:rsidRPr="00E31084" w:rsidRDefault="00EF1A5B" w:rsidP="00A86C56">
      <w:pPr>
        <w:numPr>
          <w:ilvl w:val="0"/>
          <w:numId w:val="3"/>
        </w:numPr>
        <w:tabs>
          <w:tab w:val="clear" w:pos="360"/>
          <w:tab w:val="num" w:pos="1080"/>
        </w:tabs>
        <w:autoSpaceDE/>
        <w:autoSpaceDN/>
        <w:ind w:left="1080"/>
        <w:rPr>
          <w:rFonts w:ascii="Arial" w:hAnsi="Arial" w:cs="Arial"/>
          <w:sz w:val="22"/>
          <w:szCs w:val="22"/>
        </w:rPr>
      </w:pPr>
      <w:r w:rsidRPr="00E31084">
        <w:rPr>
          <w:rFonts w:ascii="Arial" w:hAnsi="Arial" w:cs="Arial"/>
          <w:sz w:val="22"/>
          <w:szCs w:val="22"/>
        </w:rPr>
        <w:t>Manufacturer information for all product use;</w:t>
      </w:r>
    </w:p>
    <w:p w14:paraId="21A563CB" w14:textId="77777777" w:rsidR="00EF1A5B" w:rsidRPr="00E31084" w:rsidRDefault="00EF1A5B" w:rsidP="00A86C56">
      <w:pPr>
        <w:numPr>
          <w:ilvl w:val="0"/>
          <w:numId w:val="3"/>
        </w:numPr>
        <w:tabs>
          <w:tab w:val="clear" w:pos="360"/>
          <w:tab w:val="num" w:pos="1080"/>
        </w:tabs>
        <w:autoSpaceDE/>
        <w:autoSpaceDN/>
        <w:ind w:left="1080"/>
        <w:rPr>
          <w:rFonts w:ascii="Arial" w:hAnsi="Arial" w:cs="Arial"/>
          <w:sz w:val="22"/>
          <w:szCs w:val="22"/>
        </w:rPr>
      </w:pPr>
      <w:r w:rsidRPr="00E31084">
        <w:rPr>
          <w:rFonts w:ascii="Arial" w:hAnsi="Arial" w:cs="Arial"/>
          <w:sz w:val="22"/>
          <w:szCs w:val="22"/>
        </w:rPr>
        <w:t>Operation manuals; and</w:t>
      </w:r>
    </w:p>
    <w:p w14:paraId="60F223B5" w14:textId="77777777" w:rsidR="00EF1A5B" w:rsidRPr="00E31084" w:rsidRDefault="00EF1A5B" w:rsidP="00A86C56">
      <w:pPr>
        <w:numPr>
          <w:ilvl w:val="0"/>
          <w:numId w:val="3"/>
        </w:numPr>
        <w:tabs>
          <w:tab w:val="clear" w:pos="360"/>
          <w:tab w:val="num" w:pos="1080"/>
        </w:tabs>
        <w:autoSpaceDE/>
        <w:autoSpaceDN/>
        <w:ind w:left="1080"/>
        <w:rPr>
          <w:rFonts w:ascii="Arial" w:hAnsi="Arial" w:cs="Arial"/>
          <w:sz w:val="22"/>
          <w:szCs w:val="22"/>
        </w:rPr>
      </w:pPr>
      <w:r w:rsidRPr="00E31084">
        <w:rPr>
          <w:rFonts w:ascii="Arial" w:hAnsi="Arial" w:cs="Arial"/>
          <w:sz w:val="22"/>
          <w:szCs w:val="22"/>
        </w:rPr>
        <w:t>Warranties</w:t>
      </w:r>
    </w:p>
    <w:p w14:paraId="6A978A80" w14:textId="695988F2" w:rsidR="00EF1A5B" w:rsidRPr="00E31084" w:rsidRDefault="00EF1A5B" w:rsidP="00A86C56">
      <w:pPr>
        <w:spacing w:line="300" w:lineRule="auto"/>
        <w:jc w:val="center"/>
        <w:rPr>
          <w:rFonts w:ascii="Arial" w:hAnsi="Arial" w:cs="Arial"/>
          <w:b/>
          <w:bCs/>
          <w:sz w:val="22"/>
          <w:szCs w:val="22"/>
        </w:rPr>
      </w:pPr>
    </w:p>
    <w:p w14:paraId="2AE79737" w14:textId="11A0D0A8" w:rsidR="00EF1A5B" w:rsidRPr="00E31084" w:rsidRDefault="00EF1A5B" w:rsidP="00A86C56">
      <w:pPr>
        <w:widowControl/>
        <w:autoSpaceDE/>
        <w:autoSpaceDN/>
        <w:rPr>
          <w:rFonts w:ascii="Arial" w:hAnsi="Arial" w:cs="Arial"/>
          <w:b/>
          <w:bCs/>
          <w:sz w:val="22"/>
          <w:szCs w:val="22"/>
        </w:rPr>
      </w:pPr>
      <w:r w:rsidRPr="00E31084">
        <w:rPr>
          <w:rFonts w:ascii="Arial" w:hAnsi="Arial" w:cs="Arial"/>
          <w:b/>
          <w:bCs/>
          <w:sz w:val="22"/>
          <w:szCs w:val="22"/>
        </w:rPr>
        <w:br w:type="page"/>
      </w:r>
    </w:p>
    <w:p w14:paraId="26D671F2" w14:textId="3B2E2E49" w:rsidR="00EF1A5B" w:rsidRDefault="00EF1A5B" w:rsidP="00A86C56">
      <w:pPr>
        <w:tabs>
          <w:tab w:val="center" w:pos="4950"/>
        </w:tabs>
        <w:spacing w:line="300" w:lineRule="auto"/>
        <w:jc w:val="center"/>
        <w:rPr>
          <w:rFonts w:ascii="Arial" w:hAnsi="Arial" w:cs="Arial"/>
          <w:b/>
          <w:sz w:val="22"/>
          <w:szCs w:val="22"/>
        </w:rPr>
      </w:pPr>
      <w:r w:rsidRPr="00E31084">
        <w:rPr>
          <w:rFonts w:ascii="Arial" w:hAnsi="Arial" w:cs="Arial"/>
          <w:b/>
          <w:sz w:val="22"/>
          <w:szCs w:val="22"/>
        </w:rPr>
        <w:lastRenderedPageBreak/>
        <w:t>PROJECT SPECIFICATIONS</w:t>
      </w:r>
    </w:p>
    <w:p w14:paraId="75B27BDC" w14:textId="77777777" w:rsidR="0080184F" w:rsidRPr="00E31084" w:rsidRDefault="0080184F" w:rsidP="00A86C56">
      <w:pPr>
        <w:tabs>
          <w:tab w:val="center" w:pos="4950"/>
        </w:tabs>
        <w:spacing w:line="300" w:lineRule="auto"/>
        <w:jc w:val="center"/>
        <w:rPr>
          <w:rFonts w:ascii="Arial" w:hAnsi="Arial" w:cs="Arial"/>
          <w:sz w:val="22"/>
          <w:szCs w:val="22"/>
        </w:rPr>
      </w:pPr>
    </w:p>
    <w:p w14:paraId="02AE3E6D" w14:textId="79FD339C" w:rsidR="00EF1A5B" w:rsidRDefault="00CE5160" w:rsidP="002E6BCF">
      <w:pPr>
        <w:pStyle w:val="ListParagraph"/>
        <w:ind w:left="0"/>
        <w:rPr>
          <w:rFonts w:ascii="Arial" w:hAnsi="Arial" w:cs="Arial"/>
          <w:sz w:val="22"/>
          <w:szCs w:val="22"/>
        </w:rPr>
      </w:pPr>
      <w:r w:rsidRPr="00CE5160">
        <w:rPr>
          <w:rFonts w:ascii="Arial" w:hAnsi="Arial" w:cs="Arial"/>
          <w:sz w:val="22"/>
          <w:szCs w:val="22"/>
          <w:u w:val="single"/>
        </w:rPr>
        <w:t>Scope of Work</w:t>
      </w:r>
      <w:r w:rsidRPr="00CE5160">
        <w:rPr>
          <w:rFonts w:ascii="Arial" w:hAnsi="Arial" w:cs="Arial"/>
          <w:sz w:val="22"/>
          <w:szCs w:val="22"/>
        </w:rPr>
        <w:t xml:space="preserve">.  </w:t>
      </w:r>
      <w:r>
        <w:rPr>
          <w:rFonts w:ascii="Arial" w:hAnsi="Arial" w:cs="Arial"/>
          <w:sz w:val="22"/>
          <w:szCs w:val="22"/>
        </w:rPr>
        <w:t>S</w:t>
      </w:r>
      <w:r w:rsidRPr="00CE5160">
        <w:rPr>
          <w:rFonts w:ascii="Arial" w:hAnsi="Arial" w:cs="Arial"/>
          <w:sz w:val="22"/>
          <w:szCs w:val="22"/>
        </w:rPr>
        <w:t xml:space="preserve">upplying all necessary supervision, materials, equipment, supplies, and skilled and sufficient workforce to fully, completely, and faithfully </w:t>
      </w:r>
      <w:r w:rsidR="00A40625">
        <w:rPr>
          <w:rFonts w:ascii="Arial" w:hAnsi="Arial" w:cs="Arial"/>
          <w:sz w:val="22"/>
          <w:szCs w:val="22"/>
        </w:rPr>
        <w:t xml:space="preserve">replace the </w:t>
      </w:r>
      <w:r w:rsidR="002E6BCF" w:rsidRPr="002E6BCF">
        <w:rPr>
          <w:rFonts w:ascii="Arial" w:hAnsi="Arial" w:cs="Arial"/>
          <w:sz w:val="22"/>
          <w:szCs w:val="22"/>
        </w:rPr>
        <w:t>Plymovent Diesel Exhaust Removal System</w:t>
      </w:r>
      <w:r w:rsidR="002E6BCF">
        <w:rPr>
          <w:rFonts w:ascii="Arial" w:hAnsi="Arial" w:cs="Arial"/>
          <w:sz w:val="22"/>
          <w:szCs w:val="22"/>
        </w:rPr>
        <w:t xml:space="preserve">s at </w:t>
      </w:r>
      <w:r w:rsidR="002E6BCF" w:rsidRPr="00E31084">
        <w:rPr>
          <w:rFonts w:ascii="Arial" w:hAnsi="Arial" w:cs="Arial"/>
          <w:sz w:val="22"/>
          <w:szCs w:val="22"/>
        </w:rPr>
        <w:t>Station 40 located at 401 Washington Avenue SE, Orting, WA 99360</w:t>
      </w:r>
      <w:r w:rsidR="002E6BCF">
        <w:rPr>
          <w:rFonts w:ascii="Arial" w:hAnsi="Arial" w:cs="Arial"/>
          <w:sz w:val="22"/>
          <w:szCs w:val="22"/>
        </w:rPr>
        <w:t xml:space="preserve"> and </w:t>
      </w:r>
      <w:r w:rsidR="00557E63">
        <w:rPr>
          <w:rFonts w:ascii="Arial" w:hAnsi="Arial" w:cs="Arial"/>
          <w:sz w:val="22"/>
          <w:szCs w:val="22"/>
        </w:rPr>
        <w:t>install</w:t>
      </w:r>
      <w:r w:rsidR="00A40625">
        <w:rPr>
          <w:rFonts w:ascii="Arial" w:hAnsi="Arial" w:cs="Arial"/>
          <w:sz w:val="22"/>
          <w:szCs w:val="22"/>
        </w:rPr>
        <w:t xml:space="preserve"> a new </w:t>
      </w:r>
      <w:r w:rsidR="00A40625" w:rsidRPr="002E6BCF">
        <w:rPr>
          <w:rFonts w:ascii="Arial" w:hAnsi="Arial" w:cs="Arial"/>
          <w:sz w:val="22"/>
          <w:szCs w:val="22"/>
        </w:rPr>
        <w:t>Plymovent Diesel Exhaust Removal System</w:t>
      </w:r>
      <w:r w:rsidR="00A40625">
        <w:rPr>
          <w:rFonts w:ascii="Arial" w:hAnsi="Arial" w:cs="Arial"/>
          <w:sz w:val="22"/>
          <w:szCs w:val="22"/>
        </w:rPr>
        <w:t xml:space="preserve">s at </w:t>
      </w:r>
      <w:r w:rsidR="002E6BCF" w:rsidRPr="00E31084">
        <w:rPr>
          <w:rFonts w:ascii="Arial" w:hAnsi="Arial" w:cs="Arial"/>
          <w:sz w:val="22"/>
          <w:szCs w:val="22"/>
        </w:rPr>
        <w:t>Station 42 located at 19207 Patterson Road, Orting, Washington</w:t>
      </w:r>
      <w:r w:rsidR="002E6BCF">
        <w:rPr>
          <w:rFonts w:ascii="Arial" w:hAnsi="Arial" w:cs="Arial"/>
          <w:sz w:val="22"/>
          <w:szCs w:val="22"/>
        </w:rPr>
        <w:t>, including, without limitation, as provided below:</w:t>
      </w:r>
    </w:p>
    <w:p w14:paraId="201F0B12" w14:textId="77777777" w:rsidR="00BA7E59" w:rsidRPr="00E31084" w:rsidRDefault="00BA7E59" w:rsidP="002E6BCF">
      <w:pPr>
        <w:pStyle w:val="ListParagraph"/>
        <w:ind w:left="0"/>
        <w:rPr>
          <w:rFonts w:ascii="Arial" w:hAnsi="Arial" w:cs="Arial"/>
          <w:sz w:val="22"/>
          <w:szCs w:val="22"/>
        </w:rPr>
      </w:pPr>
    </w:p>
    <w:p w14:paraId="5197CDC5" w14:textId="515F1123" w:rsidR="009C2CB4" w:rsidRPr="00F30C1A" w:rsidRDefault="009C2CB4" w:rsidP="00A86C56">
      <w:pPr>
        <w:spacing w:after="160" w:line="259" w:lineRule="auto"/>
        <w:rPr>
          <w:rFonts w:ascii="Arial" w:hAnsi="Arial" w:cs="Arial"/>
          <w:b/>
          <w:bCs/>
          <w:sz w:val="22"/>
          <w:szCs w:val="22"/>
        </w:rPr>
      </w:pPr>
      <w:r w:rsidRPr="00F30C1A">
        <w:rPr>
          <w:rFonts w:ascii="Arial" w:hAnsi="Arial" w:cs="Arial"/>
          <w:b/>
          <w:bCs/>
          <w:sz w:val="22"/>
          <w:szCs w:val="22"/>
        </w:rPr>
        <w:t>Station 40</w:t>
      </w:r>
    </w:p>
    <w:p w14:paraId="1D13C757" w14:textId="4618FD21" w:rsidR="00EF1A5B" w:rsidRPr="00E31084" w:rsidRDefault="00EF1A5B"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Three (3) STRA-70-2, Straight Rail Back-In System, 66' Rail, Two Hoses</w:t>
      </w:r>
    </w:p>
    <w:p w14:paraId="6DDC86ED" w14:textId="046840E7" w:rsidR="00EF1A5B" w:rsidRPr="00E31084" w:rsidRDefault="00EF1A5B"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Lot Inlet Ducting, Materials and installation hardware</w:t>
      </w:r>
    </w:p>
    <w:p w14:paraId="416A6166" w14:textId="01B1D1ED" w:rsidR="00EF1A5B" w:rsidRPr="00E31084" w:rsidRDefault="00EF1A5B"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Remove Magnagrip Tracks, Hoses &amp; Inlet Ducting</w:t>
      </w:r>
    </w:p>
    <w:p w14:paraId="65A0619F" w14:textId="1DCF1417" w:rsidR="009C2CB4" w:rsidRPr="00E31084" w:rsidRDefault="009C2CB4"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(6) Tailpipe Modifications</w:t>
      </w:r>
    </w:p>
    <w:p w14:paraId="7638157E" w14:textId="64A0F14C" w:rsidR="009C2CB4" w:rsidRPr="009673C7" w:rsidRDefault="009C2CB4" w:rsidP="00A86C56">
      <w:pPr>
        <w:spacing w:after="160" w:line="259" w:lineRule="auto"/>
        <w:rPr>
          <w:rFonts w:ascii="Arial" w:hAnsi="Arial" w:cs="Arial"/>
          <w:b/>
          <w:bCs/>
          <w:sz w:val="22"/>
          <w:szCs w:val="22"/>
        </w:rPr>
      </w:pPr>
      <w:r w:rsidRPr="009673C7">
        <w:rPr>
          <w:rFonts w:ascii="Arial" w:hAnsi="Arial" w:cs="Arial"/>
          <w:b/>
          <w:bCs/>
          <w:sz w:val="22"/>
          <w:szCs w:val="22"/>
        </w:rPr>
        <w:t>Station 42</w:t>
      </w:r>
    </w:p>
    <w:p w14:paraId="41A1C1DA" w14:textId="07B3E244" w:rsidR="009C2CB4" w:rsidRPr="00E31084" w:rsidRDefault="009C2CB4"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Two (2) SBTA-21, Sliding Balancer Track Back-In System, 19' Track, One Hose</w:t>
      </w:r>
    </w:p>
    <w:p w14:paraId="759692AC" w14:textId="59A34DE6" w:rsidR="009C2CB4" w:rsidRPr="00E31084" w:rsidRDefault="009C2CB4"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One (1) 3HP Fan, 208-230V, 1Phase, with TEFC Motor</w:t>
      </w:r>
    </w:p>
    <w:p w14:paraId="2C85BF74" w14:textId="68F05747" w:rsidR="009C2CB4" w:rsidRPr="00E31084" w:rsidRDefault="009C2CB4"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One (1) 3HP OS-3 Control Panel, 208-230V, 1Phase, Wireless Sensor System</w:t>
      </w:r>
    </w:p>
    <w:p w14:paraId="220E9F6E" w14:textId="6751401E" w:rsidR="009C2CB4" w:rsidRPr="00E31084" w:rsidRDefault="009C2CB4"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Lot Ducting, Materials and installation hardware</w:t>
      </w:r>
    </w:p>
    <w:p w14:paraId="54C4057E" w14:textId="1DFA5E48" w:rsidR="00567421" w:rsidRPr="00E31084" w:rsidRDefault="009C2CB4"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One (1) 2HP, 115V, 1 Phase, 20 Gallon, Air Compressor</w:t>
      </w:r>
    </w:p>
    <w:p w14:paraId="28FFA881" w14:textId="355997C7" w:rsidR="009C2CB4" w:rsidRPr="00E31084" w:rsidRDefault="009C2CB4" w:rsidP="00A86C56">
      <w:pPr>
        <w:pStyle w:val="ListParagraph"/>
        <w:numPr>
          <w:ilvl w:val="0"/>
          <w:numId w:val="6"/>
        </w:numPr>
        <w:spacing w:after="160" w:line="259" w:lineRule="auto"/>
        <w:rPr>
          <w:rFonts w:ascii="Arial" w:hAnsi="Arial" w:cs="Arial"/>
          <w:sz w:val="22"/>
          <w:szCs w:val="22"/>
        </w:rPr>
      </w:pPr>
      <w:r w:rsidRPr="00E31084">
        <w:rPr>
          <w:rFonts w:ascii="Arial" w:hAnsi="Arial" w:cs="Arial"/>
          <w:sz w:val="22"/>
          <w:szCs w:val="22"/>
        </w:rPr>
        <w:t>(2) Tailpipe Modifications.</w:t>
      </w:r>
    </w:p>
    <w:p w14:paraId="4920718D" w14:textId="27D6A7FB" w:rsidR="009C2CB4" w:rsidRPr="002E6BCF" w:rsidRDefault="002E6BCF" w:rsidP="002E6BCF">
      <w:pPr>
        <w:spacing w:after="160" w:line="259" w:lineRule="auto"/>
        <w:rPr>
          <w:rFonts w:ascii="Arial" w:hAnsi="Arial" w:cs="Arial"/>
          <w:sz w:val="22"/>
          <w:szCs w:val="22"/>
        </w:rPr>
      </w:pPr>
      <w:r>
        <w:rPr>
          <w:rFonts w:ascii="Arial" w:hAnsi="Arial" w:cs="Arial"/>
          <w:sz w:val="22"/>
          <w:szCs w:val="22"/>
        </w:rPr>
        <w:t>Work includes all required l</w:t>
      </w:r>
      <w:r w:rsidR="009C2CB4" w:rsidRPr="002E6BCF">
        <w:rPr>
          <w:rFonts w:ascii="Arial" w:hAnsi="Arial" w:cs="Arial"/>
          <w:sz w:val="22"/>
          <w:szCs w:val="22"/>
        </w:rPr>
        <w:t>ifts</w:t>
      </w:r>
      <w:r>
        <w:rPr>
          <w:rFonts w:ascii="Arial" w:hAnsi="Arial" w:cs="Arial"/>
          <w:sz w:val="22"/>
          <w:szCs w:val="22"/>
        </w:rPr>
        <w:t>, electrical work, freight, and labor.</w:t>
      </w:r>
    </w:p>
    <w:p w14:paraId="0C3ED31F" w14:textId="719D7A51" w:rsidR="00EF1A5B" w:rsidRPr="00E31084" w:rsidRDefault="00EF1A5B" w:rsidP="00A86C56">
      <w:pPr>
        <w:spacing w:after="160" w:line="259" w:lineRule="auto"/>
        <w:rPr>
          <w:rFonts w:ascii="Arial" w:hAnsi="Arial" w:cs="Arial"/>
          <w:sz w:val="22"/>
          <w:szCs w:val="22"/>
        </w:rPr>
      </w:pPr>
      <w:r w:rsidRPr="00E31084">
        <w:rPr>
          <w:rFonts w:ascii="Arial" w:hAnsi="Arial" w:cs="Arial"/>
          <w:sz w:val="22"/>
          <w:szCs w:val="22"/>
        </w:rPr>
        <w:br w:type="page"/>
      </w:r>
    </w:p>
    <w:p w14:paraId="62FAB667" w14:textId="35C3A93D" w:rsidR="00EF1A5B" w:rsidRDefault="00EF1A5B" w:rsidP="00A86C56">
      <w:pPr>
        <w:tabs>
          <w:tab w:val="center" w:pos="4950"/>
        </w:tabs>
        <w:spacing w:line="300" w:lineRule="auto"/>
        <w:jc w:val="center"/>
        <w:rPr>
          <w:rFonts w:ascii="Arial" w:hAnsi="Arial" w:cs="Arial"/>
          <w:b/>
          <w:sz w:val="22"/>
          <w:szCs w:val="22"/>
        </w:rPr>
      </w:pPr>
      <w:r w:rsidRPr="00E31084">
        <w:rPr>
          <w:rFonts w:ascii="Arial" w:hAnsi="Arial" w:cs="Arial"/>
          <w:b/>
          <w:sz w:val="22"/>
          <w:szCs w:val="22"/>
        </w:rPr>
        <w:lastRenderedPageBreak/>
        <w:t>PREVAILING WAGES</w:t>
      </w:r>
    </w:p>
    <w:p w14:paraId="2E40494D" w14:textId="7348D507" w:rsidR="0080184F" w:rsidRDefault="0080184F" w:rsidP="00A86C56">
      <w:pPr>
        <w:tabs>
          <w:tab w:val="center" w:pos="4950"/>
        </w:tabs>
        <w:spacing w:line="300" w:lineRule="auto"/>
        <w:jc w:val="center"/>
        <w:rPr>
          <w:rFonts w:ascii="Arial" w:hAnsi="Arial" w:cs="Arial"/>
          <w:b/>
          <w:sz w:val="22"/>
          <w:szCs w:val="22"/>
        </w:rPr>
      </w:pPr>
    </w:p>
    <w:p w14:paraId="65BCE799" w14:textId="6F0558D7" w:rsidR="0080184F" w:rsidRDefault="0080184F" w:rsidP="0080184F">
      <w:pPr>
        <w:tabs>
          <w:tab w:val="center" w:pos="4950"/>
        </w:tabs>
        <w:spacing w:line="300" w:lineRule="auto"/>
        <w:rPr>
          <w:rFonts w:ascii="Arial" w:hAnsi="Arial" w:cs="Arial"/>
          <w:b/>
          <w:bCs/>
          <w:sz w:val="22"/>
          <w:szCs w:val="22"/>
        </w:rPr>
      </w:pPr>
      <w:r w:rsidRPr="0080184F">
        <w:rPr>
          <w:rFonts w:ascii="Arial" w:hAnsi="Arial" w:cs="Arial"/>
          <w:b/>
          <w:bCs/>
          <w:sz w:val="22"/>
          <w:szCs w:val="22"/>
        </w:rPr>
        <w:t xml:space="preserve">How to obtain Prevailing Wage Rates for this </w:t>
      </w:r>
      <w:r>
        <w:rPr>
          <w:rFonts w:ascii="Arial" w:hAnsi="Arial" w:cs="Arial"/>
          <w:b/>
          <w:bCs/>
          <w:sz w:val="22"/>
          <w:szCs w:val="22"/>
        </w:rPr>
        <w:t>P</w:t>
      </w:r>
      <w:r w:rsidRPr="0080184F">
        <w:rPr>
          <w:rFonts w:ascii="Arial" w:hAnsi="Arial" w:cs="Arial"/>
          <w:b/>
          <w:bCs/>
          <w:sz w:val="22"/>
          <w:szCs w:val="22"/>
        </w:rPr>
        <w:t>roject:</w:t>
      </w:r>
    </w:p>
    <w:p w14:paraId="71E5D266" w14:textId="77777777" w:rsidR="0080184F" w:rsidRPr="0080184F" w:rsidRDefault="0080184F" w:rsidP="0080184F">
      <w:pPr>
        <w:tabs>
          <w:tab w:val="center" w:pos="4950"/>
        </w:tabs>
        <w:spacing w:line="300" w:lineRule="auto"/>
        <w:rPr>
          <w:rFonts w:ascii="Arial" w:hAnsi="Arial" w:cs="Arial"/>
          <w:b/>
          <w:bCs/>
          <w:sz w:val="22"/>
          <w:szCs w:val="22"/>
        </w:rPr>
      </w:pPr>
    </w:p>
    <w:p w14:paraId="1B0DC202" w14:textId="13AEBBCC" w:rsidR="0080184F" w:rsidRPr="0080184F" w:rsidRDefault="0080184F" w:rsidP="0080184F">
      <w:pPr>
        <w:pStyle w:val="ListParagraph"/>
        <w:numPr>
          <w:ilvl w:val="1"/>
          <w:numId w:val="10"/>
        </w:numPr>
        <w:tabs>
          <w:tab w:val="center" w:pos="4950"/>
        </w:tabs>
        <w:spacing w:line="300" w:lineRule="auto"/>
        <w:rPr>
          <w:rFonts w:ascii="Arial" w:hAnsi="Arial" w:cs="Arial"/>
          <w:sz w:val="22"/>
          <w:szCs w:val="22"/>
        </w:rPr>
      </w:pPr>
      <w:r w:rsidRPr="0080184F">
        <w:rPr>
          <w:rFonts w:ascii="Arial" w:hAnsi="Arial" w:cs="Arial"/>
          <w:sz w:val="22"/>
          <w:szCs w:val="22"/>
        </w:rPr>
        <w:t xml:space="preserve">Press control and click on link </w:t>
      </w:r>
      <w:hyperlink r:id="rId9" w:history="1">
        <w:r w:rsidRPr="0080184F">
          <w:rPr>
            <w:rStyle w:val="Hyperlink"/>
            <w:rFonts w:ascii="Arial" w:hAnsi="Arial" w:cs="Arial"/>
            <w:sz w:val="22"/>
            <w:szCs w:val="22"/>
          </w:rPr>
          <w:t>https://fortress.wa.gov/lni/wagelookup/prvWagelookup.aspx</w:t>
        </w:r>
      </w:hyperlink>
    </w:p>
    <w:p w14:paraId="79D89001" w14:textId="32A3E6D9" w:rsidR="0080184F" w:rsidRPr="0080184F" w:rsidRDefault="0080184F" w:rsidP="0080184F">
      <w:pPr>
        <w:pStyle w:val="ListParagraph"/>
        <w:numPr>
          <w:ilvl w:val="1"/>
          <w:numId w:val="10"/>
        </w:numPr>
        <w:tabs>
          <w:tab w:val="center" w:pos="4950"/>
        </w:tabs>
        <w:spacing w:line="300" w:lineRule="auto"/>
        <w:rPr>
          <w:rFonts w:ascii="Arial" w:hAnsi="Arial" w:cs="Arial"/>
          <w:sz w:val="22"/>
          <w:szCs w:val="22"/>
        </w:rPr>
      </w:pPr>
      <w:r w:rsidRPr="0080184F">
        <w:rPr>
          <w:rFonts w:ascii="Arial" w:hAnsi="Arial" w:cs="Arial"/>
          <w:sz w:val="22"/>
          <w:szCs w:val="22"/>
        </w:rPr>
        <w:t>Type in the county, or counties, in which work will be performed</w:t>
      </w:r>
    </w:p>
    <w:p w14:paraId="041968EF" w14:textId="7A38C3DF" w:rsidR="0080184F" w:rsidRPr="0080184F" w:rsidRDefault="0080184F" w:rsidP="0080184F">
      <w:pPr>
        <w:pStyle w:val="ListParagraph"/>
        <w:numPr>
          <w:ilvl w:val="1"/>
          <w:numId w:val="10"/>
        </w:numPr>
        <w:tabs>
          <w:tab w:val="center" w:pos="4950"/>
        </w:tabs>
        <w:spacing w:line="300" w:lineRule="auto"/>
        <w:rPr>
          <w:rFonts w:ascii="Arial" w:hAnsi="Arial" w:cs="Arial"/>
          <w:sz w:val="22"/>
          <w:szCs w:val="22"/>
        </w:rPr>
      </w:pPr>
      <w:r w:rsidRPr="0080184F">
        <w:rPr>
          <w:rFonts w:ascii="Arial" w:hAnsi="Arial" w:cs="Arial"/>
          <w:sz w:val="22"/>
          <w:szCs w:val="22"/>
        </w:rPr>
        <w:t>For Effective Date use bid opening date</w:t>
      </w:r>
    </w:p>
    <w:p w14:paraId="5DDB41F5" w14:textId="1369AADA" w:rsidR="0080184F" w:rsidRPr="0080184F" w:rsidRDefault="0080184F" w:rsidP="0080184F">
      <w:pPr>
        <w:pStyle w:val="ListParagraph"/>
        <w:numPr>
          <w:ilvl w:val="1"/>
          <w:numId w:val="10"/>
        </w:numPr>
        <w:tabs>
          <w:tab w:val="center" w:pos="4950"/>
        </w:tabs>
        <w:spacing w:line="300" w:lineRule="auto"/>
        <w:rPr>
          <w:rFonts w:ascii="Arial" w:hAnsi="Arial" w:cs="Arial"/>
          <w:sz w:val="22"/>
          <w:szCs w:val="22"/>
        </w:rPr>
      </w:pPr>
      <w:r w:rsidRPr="0080184F">
        <w:rPr>
          <w:rFonts w:ascii="Arial" w:hAnsi="Arial" w:cs="Arial"/>
          <w:sz w:val="22"/>
          <w:szCs w:val="22"/>
        </w:rPr>
        <w:t>Choose the applicable Trade and get wages</w:t>
      </w:r>
    </w:p>
    <w:p w14:paraId="50E98B40" w14:textId="77777777" w:rsidR="0080184F" w:rsidRDefault="0080184F" w:rsidP="0080184F">
      <w:pPr>
        <w:tabs>
          <w:tab w:val="center" w:pos="4950"/>
        </w:tabs>
        <w:spacing w:line="300" w:lineRule="auto"/>
        <w:rPr>
          <w:rFonts w:ascii="Arial" w:hAnsi="Arial" w:cs="Arial"/>
          <w:sz w:val="22"/>
          <w:szCs w:val="22"/>
        </w:rPr>
      </w:pPr>
    </w:p>
    <w:p w14:paraId="4C216760" w14:textId="2C428988" w:rsidR="0080184F" w:rsidRPr="00E31084" w:rsidRDefault="0080184F" w:rsidP="0080184F">
      <w:pPr>
        <w:tabs>
          <w:tab w:val="center" w:pos="4950"/>
        </w:tabs>
        <w:spacing w:line="300" w:lineRule="auto"/>
        <w:rPr>
          <w:rFonts w:ascii="Arial" w:hAnsi="Arial" w:cs="Arial"/>
          <w:sz w:val="22"/>
          <w:szCs w:val="22"/>
        </w:rPr>
      </w:pPr>
      <w:r w:rsidRPr="0080184F">
        <w:rPr>
          <w:rFonts w:ascii="Arial" w:hAnsi="Arial" w:cs="Arial"/>
          <w:sz w:val="22"/>
          <w:szCs w:val="22"/>
        </w:rPr>
        <w:t>A hard copy can be sent upon request.</w:t>
      </w:r>
      <w:bookmarkEnd w:id="0"/>
    </w:p>
    <w:sectPr w:rsidR="0080184F" w:rsidRPr="00E31084" w:rsidSect="00962303">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3691" w14:textId="77777777" w:rsidR="008A7E1B" w:rsidRDefault="008A7E1B" w:rsidP="00EF1A5B">
      <w:r>
        <w:separator/>
      </w:r>
    </w:p>
  </w:endnote>
  <w:endnote w:type="continuationSeparator" w:id="0">
    <w:p w14:paraId="2E5C7A3F" w14:textId="77777777" w:rsidR="008A7E1B" w:rsidRDefault="008A7E1B" w:rsidP="00EF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F0D3" w14:textId="567222BA" w:rsidR="00EF1A5B" w:rsidRPr="00EF1A5B" w:rsidRDefault="00EF1A5B" w:rsidP="00EF1A5B">
    <w:pPr>
      <w:pStyle w:val="Footer"/>
      <w:jc w:val="center"/>
      <w:rPr>
        <w:rFonts w:ascii="Arial" w:hAnsi="Arial" w:cs="Arial"/>
        <w:sz w:val="22"/>
        <w:szCs w:val="22"/>
      </w:rPr>
    </w:pPr>
    <w:r w:rsidRPr="00EF1A5B">
      <w:rPr>
        <w:rFonts w:ascii="Arial" w:hAnsi="Arial" w:cs="Arial"/>
        <w:sz w:val="22"/>
        <w:szCs w:val="22"/>
      </w:rPr>
      <w:fldChar w:fldCharType="begin"/>
    </w:r>
    <w:r w:rsidRPr="00EF1A5B">
      <w:rPr>
        <w:rFonts w:ascii="Arial" w:hAnsi="Arial" w:cs="Arial"/>
        <w:sz w:val="22"/>
        <w:szCs w:val="22"/>
      </w:rPr>
      <w:instrText xml:space="preserve"> PAGE   \* MERGEFORMAT </w:instrText>
    </w:r>
    <w:r w:rsidRPr="00EF1A5B">
      <w:rPr>
        <w:rFonts w:ascii="Arial" w:hAnsi="Arial" w:cs="Arial"/>
        <w:sz w:val="22"/>
        <w:szCs w:val="22"/>
      </w:rPr>
      <w:fldChar w:fldCharType="separate"/>
    </w:r>
    <w:r w:rsidRPr="00EF1A5B">
      <w:rPr>
        <w:rFonts w:ascii="Arial" w:hAnsi="Arial" w:cs="Arial"/>
        <w:noProof/>
        <w:sz w:val="22"/>
        <w:szCs w:val="22"/>
      </w:rPr>
      <w:t>1</w:t>
    </w:r>
    <w:r w:rsidRPr="00EF1A5B">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0067" w14:textId="77777777" w:rsidR="008A7E1B" w:rsidRDefault="008A7E1B" w:rsidP="00EF1A5B">
      <w:r>
        <w:separator/>
      </w:r>
    </w:p>
  </w:footnote>
  <w:footnote w:type="continuationSeparator" w:id="0">
    <w:p w14:paraId="398FE596" w14:textId="77777777" w:rsidR="008A7E1B" w:rsidRDefault="008A7E1B" w:rsidP="00EF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4BE2" w14:textId="583D440F" w:rsidR="00EF1A5B" w:rsidRPr="00EF1A5B" w:rsidRDefault="00EF1A5B" w:rsidP="00EF1A5B">
    <w:pPr>
      <w:pStyle w:val="Header"/>
      <w:jc w:val="right"/>
      <w:rPr>
        <w:rFonts w:ascii="Arial" w:hAnsi="Arial" w:cs="Arial"/>
        <w:sz w:val="20"/>
        <w:szCs w:val="20"/>
      </w:rPr>
    </w:pPr>
    <w:r w:rsidRPr="00EF1A5B">
      <w:rPr>
        <w:rFonts w:ascii="Arial" w:hAnsi="Arial" w:cs="Arial"/>
        <w:sz w:val="20"/>
        <w:szCs w:val="20"/>
      </w:rPr>
      <w:t>Plymovent Diesel Exhaust Removal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5B1B"/>
    <w:multiLevelType w:val="multilevel"/>
    <w:tmpl w:val="E7485594"/>
    <w:lvl w:ilvl="0">
      <w:start w:val="7"/>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 w15:restartNumberingAfterBreak="0">
    <w:nsid w:val="28382342"/>
    <w:multiLevelType w:val="hybridMultilevel"/>
    <w:tmpl w:val="23562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D31ECF"/>
    <w:multiLevelType w:val="hybridMultilevel"/>
    <w:tmpl w:val="62CCBCC2"/>
    <w:lvl w:ilvl="0" w:tplc="81FE513E">
      <w:start w:val="1"/>
      <w:numFmt w:val="decimal"/>
      <w:lvlText w:val="%1."/>
      <w:lvlJc w:val="left"/>
      <w:pPr>
        <w:ind w:left="1080" w:hanging="720"/>
      </w:pPr>
      <w:rPr>
        <w:rFonts w:hint="default"/>
        <w:b w:val="0"/>
      </w:rPr>
    </w:lvl>
    <w:lvl w:ilvl="1" w:tplc="DFE2648A">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83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D57BC6"/>
    <w:multiLevelType w:val="hybridMultilevel"/>
    <w:tmpl w:val="3B98AFC8"/>
    <w:lvl w:ilvl="0" w:tplc="443E73D2">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63246"/>
    <w:multiLevelType w:val="hybridMultilevel"/>
    <w:tmpl w:val="5B3C8CBC"/>
    <w:lvl w:ilvl="0" w:tplc="6DF24458">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261479"/>
    <w:multiLevelType w:val="hybridMultilevel"/>
    <w:tmpl w:val="EF506FE2"/>
    <w:lvl w:ilvl="0" w:tplc="443E73D2">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2184D"/>
    <w:multiLevelType w:val="hybridMultilevel"/>
    <w:tmpl w:val="E14C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83162"/>
    <w:multiLevelType w:val="hybridMultilevel"/>
    <w:tmpl w:val="79F6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23E3C"/>
    <w:multiLevelType w:val="hybridMultilevel"/>
    <w:tmpl w:val="955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373CC"/>
    <w:multiLevelType w:val="hybridMultilevel"/>
    <w:tmpl w:val="C12EA6D0"/>
    <w:lvl w:ilvl="0" w:tplc="25827A3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5"/>
  </w:num>
  <w:num w:numId="5">
    <w:abstractNumId w:val="8"/>
  </w:num>
  <w:num w:numId="6">
    <w:abstractNumId w:val="7"/>
  </w:num>
  <w:num w:numId="7">
    <w:abstractNumId w:val="0"/>
  </w:num>
  <w:num w:numId="8">
    <w:abstractNumId w:val="6"/>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5B"/>
    <w:rsid w:val="000313FB"/>
    <w:rsid w:val="001306EB"/>
    <w:rsid w:val="00177615"/>
    <w:rsid w:val="00281CFC"/>
    <w:rsid w:val="00291AB8"/>
    <w:rsid w:val="002E6BCF"/>
    <w:rsid w:val="00351A25"/>
    <w:rsid w:val="00371734"/>
    <w:rsid w:val="00396093"/>
    <w:rsid w:val="003F0089"/>
    <w:rsid w:val="00452A02"/>
    <w:rsid w:val="00483FAB"/>
    <w:rsid w:val="004855E7"/>
    <w:rsid w:val="004A4309"/>
    <w:rsid w:val="004B52F8"/>
    <w:rsid w:val="004E1F91"/>
    <w:rsid w:val="005454D6"/>
    <w:rsid w:val="00557E63"/>
    <w:rsid w:val="00567421"/>
    <w:rsid w:val="005B7C85"/>
    <w:rsid w:val="00787BCC"/>
    <w:rsid w:val="00790E75"/>
    <w:rsid w:val="007C0E6D"/>
    <w:rsid w:val="007C244D"/>
    <w:rsid w:val="0080184F"/>
    <w:rsid w:val="008038B2"/>
    <w:rsid w:val="0083612C"/>
    <w:rsid w:val="008A28D8"/>
    <w:rsid w:val="008A7E1B"/>
    <w:rsid w:val="008B420B"/>
    <w:rsid w:val="008D612F"/>
    <w:rsid w:val="00962303"/>
    <w:rsid w:val="009673C7"/>
    <w:rsid w:val="009A71BC"/>
    <w:rsid w:val="009C2CB4"/>
    <w:rsid w:val="00A40625"/>
    <w:rsid w:val="00A86C56"/>
    <w:rsid w:val="00AA7709"/>
    <w:rsid w:val="00BA7E59"/>
    <w:rsid w:val="00BD0270"/>
    <w:rsid w:val="00C33005"/>
    <w:rsid w:val="00C93129"/>
    <w:rsid w:val="00CE5160"/>
    <w:rsid w:val="00D81B43"/>
    <w:rsid w:val="00E218B5"/>
    <w:rsid w:val="00E31084"/>
    <w:rsid w:val="00E47169"/>
    <w:rsid w:val="00EF1A5B"/>
    <w:rsid w:val="00F10149"/>
    <w:rsid w:val="00F305F0"/>
    <w:rsid w:val="00F30C1A"/>
    <w:rsid w:val="00FE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5ED5"/>
  <w15:chartTrackingRefBased/>
  <w15:docId w15:val="{3B7A7B3D-E160-4175-9A0E-9C5CC9F8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A5B"/>
    <w:pPr>
      <w:widowControl w:val="0"/>
      <w:autoSpaceDE w:val="0"/>
      <w:autoSpaceDN w:val="0"/>
    </w:pPr>
    <w:rPr>
      <w:rFonts w:ascii="Courier New" w:eastAsia="Times New Roman"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5B"/>
    <w:rPr>
      <w:rFonts w:ascii="Segoe UI" w:hAnsi="Segoe UI" w:cs="Segoe UI"/>
      <w:sz w:val="18"/>
      <w:szCs w:val="18"/>
    </w:rPr>
  </w:style>
  <w:style w:type="paragraph" w:styleId="Title">
    <w:name w:val="Title"/>
    <w:basedOn w:val="Normal"/>
    <w:link w:val="TitleChar"/>
    <w:qFormat/>
    <w:rsid w:val="00EF1A5B"/>
    <w:pPr>
      <w:widowControl/>
      <w:autoSpaceDE/>
      <w:autoSpaceDN/>
      <w:jc w:val="center"/>
    </w:pPr>
    <w:rPr>
      <w:rFonts w:ascii="Times New" w:hAnsi="Times New" w:cs="Times New Roman"/>
      <w:b/>
      <w:smallCaps/>
      <w:szCs w:val="20"/>
    </w:rPr>
  </w:style>
  <w:style w:type="character" w:customStyle="1" w:styleId="TitleChar">
    <w:name w:val="Title Char"/>
    <w:basedOn w:val="DefaultParagraphFont"/>
    <w:link w:val="Title"/>
    <w:rsid w:val="00EF1A5B"/>
    <w:rPr>
      <w:rFonts w:ascii="Times New" w:eastAsia="Times New Roman" w:hAnsi="Times New" w:cs="Times New Roman"/>
      <w:b/>
      <w:smallCaps/>
      <w:sz w:val="24"/>
      <w:szCs w:val="20"/>
    </w:rPr>
  </w:style>
  <w:style w:type="character" w:styleId="Hyperlink">
    <w:name w:val="Hyperlink"/>
    <w:uiPriority w:val="99"/>
    <w:rsid w:val="00EF1A5B"/>
    <w:rPr>
      <w:rFonts w:cs="Times New Roman"/>
      <w:color w:val="0000FF"/>
      <w:u w:val="single"/>
    </w:rPr>
  </w:style>
  <w:style w:type="character" w:styleId="CommentReference">
    <w:name w:val="annotation reference"/>
    <w:basedOn w:val="DefaultParagraphFont"/>
    <w:rsid w:val="00EF1A5B"/>
    <w:rPr>
      <w:sz w:val="16"/>
      <w:szCs w:val="16"/>
    </w:rPr>
  </w:style>
  <w:style w:type="paragraph" w:styleId="CommentText">
    <w:name w:val="annotation text"/>
    <w:basedOn w:val="Normal"/>
    <w:link w:val="CommentTextChar"/>
    <w:rsid w:val="00EF1A5B"/>
    <w:rPr>
      <w:sz w:val="20"/>
      <w:szCs w:val="20"/>
    </w:rPr>
  </w:style>
  <w:style w:type="character" w:customStyle="1" w:styleId="CommentTextChar">
    <w:name w:val="Comment Text Char"/>
    <w:basedOn w:val="DefaultParagraphFont"/>
    <w:link w:val="CommentText"/>
    <w:rsid w:val="00EF1A5B"/>
    <w:rPr>
      <w:rFonts w:ascii="Courier New" w:eastAsia="Times New Roman" w:hAnsi="Courier New" w:cs="Courier New"/>
      <w:sz w:val="20"/>
      <w:szCs w:val="20"/>
    </w:rPr>
  </w:style>
  <w:style w:type="paragraph" w:styleId="Header">
    <w:name w:val="header"/>
    <w:basedOn w:val="Normal"/>
    <w:link w:val="HeaderChar"/>
    <w:uiPriority w:val="99"/>
    <w:unhideWhenUsed/>
    <w:rsid w:val="00EF1A5B"/>
    <w:pPr>
      <w:tabs>
        <w:tab w:val="center" w:pos="4680"/>
        <w:tab w:val="right" w:pos="9360"/>
      </w:tabs>
    </w:pPr>
  </w:style>
  <w:style w:type="character" w:customStyle="1" w:styleId="HeaderChar">
    <w:name w:val="Header Char"/>
    <w:basedOn w:val="DefaultParagraphFont"/>
    <w:link w:val="Header"/>
    <w:uiPriority w:val="99"/>
    <w:rsid w:val="00EF1A5B"/>
    <w:rPr>
      <w:rFonts w:ascii="Courier New" w:eastAsia="Times New Roman" w:hAnsi="Courier New" w:cs="Courier New"/>
      <w:sz w:val="24"/>
    </w:rPr>
  </w:style>
  <w:style w:type="paragraph" w:styleId="Footer">
    <w:name w:val="footer"/>
    <w:basedOn w:val="Normal"/>
    <w:link w:val="FooterChar"/>
    <w:uiPriority w:val="99"/>
    <w:unhideWhenUsed/>
    <w:rsid w:val="00EF1A5B"/>
    <w:pPr>
      <w:tabs>
        <w:tab w:val="center" w:pos="4680"/>
        <w:tab w:val="right" w:pos="9360"/>
      </w:tabs>
    </w:pPr>
  </w:style>
  <w:style w:type="character" w:customStyle="1" w:styleId="FooterChar">
    <w:name w:val="Footer Char"/>
    <w:basedOn w:val="DefaultParagraphFont"/>
    <w:link w:val="Footer"/>
    <w:uiPriority w:val="99"/>
    <w:rsid w:val="00EF1A5B"/>
    <w:rPr>
      <w:rFonts w:ascii="Courier New" w:eastAsia="Times New Roman" w:hAnsi="Courier New" w:cs="Courier New"/>
      <w:sz w:val="24"/>
    </w:rPr>
  </w:style>
  <w:style w:type="paragraph" w:styleId="ListParagraph">
    <w:name w:val="List Paragraph"/>
    <w:basedOn w:val="Normal"/>
    <w:uiPriority w:val="34"/>
    <w:qFormat/>
    <w:rsid w:val="00EF1A5B"/>
    <w:pPr>
      <w:ind w:left="720"/>
      <w:contextualSpacing/>
    </w:pPr>
  </w:style>
  <w:style w:type="paragraph" w:styleId="BodyTextIndent2">
    <w:name w:val="Body Text Indent 2"/>
    <w:basedOn w:val="Normal"/>
    <w:link w:val="BodyTextIndent2Char"/>
    <w:uiPriority w:val="99"/>
    <w:semiHidden/>
    <w:unhideWhenUsed/>
    <w:rsid w:val="00EF1A5B"/>
    <w:pPr>
      <w:spacing w:after="120" w:line="480" w:lineRule="auto"/>
      <w:ind w:left="360"/>
    </w:pPr>
  </w:style>
  <w:style w:type="character" w:customStyle="1" w:styleId="BodyTextIndent2Char">
    <w:name w:val="Body Text Indent 2 Char"/>
    <w:basedOn w:val="DefaultParagraphFont"/>
    <w:link w:val="BodyTextIndent2"/>
    <w:uiPriority w:val="99"/>
    <w:semiHidden/>
    <w:rsid w:val="00EF1A5B"/>
    <w:rPr>
      <w:rFonts w:ascii="Courier New" w:eastAsia="Times New Roman" w:hAnsi="Courier New" w:cs="Courier New"/>
      <w:sz w:val="24"/>
    </w:rPr>
  </w:style>
  <w:style w:type="table" w:styleId="TableGrid">
    <w:name w:val="Table Grid"/>
    <w:basedOn w:val="TableNormal"/>
    <w:uiPriority w:val="39"/>
    <w:rsid w:val="00E4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1084"/>
    <w:rPr>
      <w:b/>
      <w:bCs/>
    </w:rPr>
  </w:style>
  <w:style w:type="character" w:customStyle="1" w:styleId="CommentSubjectChar">
    <w:name w:val="Comment Subject Char"/>
    <w:basedOn w:val="CommentTextChar"/>
    <w:link w:val="CommentSubject"/>
    <w:uiPriority w:val="99"/>
    <w:semiHidden/>
    <w:rsid w:val="00E31084"/>
    <w:rPr>
      <w:rFonts w:ascii="Courier New" w:eastAsia="Times New Roman" w:hAnsi="Courier New" w:cs="Courier New"/>
      <w:b/>
      <w:bCs/>
      <w:sz w:val="20"/>
      <w:szCs w:val="20"/>
    </w:rPr>
  </w:style>
  <w:style w:type="character" w:styleId="UnresolvedMention">
    <w:name w:val="Unresolved Mention"/>
    <w:basedOn w:val="DefaultParagraphFont"/>
    <w:uiPriority w:val="99"/>
    <w:semiHidden/>
    <w:unhideWhenUsed/>
    <w:rsid w:val="0080184F"/>
    <w:rPr>
      <w:color w:val="605E5C"/>
      <w:shd w:val="clear" w:color="auto" w:fill="E1DFDD"/>
    </w:rPr>
  </w:style>
  <w:style w:type="paragraph" w:styleId="Revision">
    <w:name w:val="Revision"/>
    <w:hidden/>
    <w:uiPriority w:val="99"/>
    <w:semiHidden/>
    <w:rsid w:val="00557E63"/>
    <w:rPr>
      <w:rFonts w:ascii="Courier New" w:eastAsia="Times New Roman"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3078">
      <w:bodyDiv w:val="1"/>
      <w:marLeft w:val="0"/>
      <w:marRight w:val="0"/>
      <w:marTop w:val="0"/>
      <w:marBottom w:val="0"/>
      <w:divBdr>
        <w:top w:val="none" w:sz="0" w:space="0" w:color="auto"/>
        <w:left w:val="none" w:sz="0" w:space="0" w:color="auto"/>
        <w:bottom w:val="none" w:sz="0" w:space="0" w:color="auto"/>
        <w:right w:val="none" w:sz="0" w:space="0" w:color="auto"/>
      </w:divBdr>
    </w:div>
    <w:div w:id="1788623057">
      <w:bodyDiv w:val="1"/>
      <w:marLeft w:val="0"/>
      <w:marRight w:val="0"/>
      <w:marTop w:val="0"/>
      <w:marBottom w:val="0"/>
      <w:divBdr>
        <w:top w:val="none" w:sz="0" w:space="0" w:color="auto"/>
        <w:left w:val="none" w:sz="0" w:space="0" w:color="auto"/>
        <w:bottom w:val="none" w:sz="0" w:space="0" w:color="auto"/>
        <w:right w:val="none" w:sz="0" w:space="0" w:color="auto"/>
      </w:divBdr>
    </w:div>
    <w:div w:id="18144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tress.wa.gov/lni/wagelookup/prvWagelooku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27E8-F2DE-4680-9445-114FF9E3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 - Matt Paxton</dc:creator>
  <cp:keywords/>
  <dc:description/>
  <cp:lastModifiedBy>Kim Kemp</cp:lastModifiedBy>
  <cp:revision>4</cp:revision>
  <dcterms:created xsi:type="dcterms:W3CDTF">2019-10-10T22:44:00Z</dcterms:created>
  <dcterms:modified xsi:type="dcterms:W3CDTF">2019-10-16T21:54:00Z</dcterms:modified>
</cp:coreProperties>
</file>